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81" w:rsidRDefault="00CD2481" w:rsidP="00CD24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323080" cy="5940425"/>
            <wp:effectExtent l="19050" t="0" r="1270" b="0"/>
            <wp:docPr id="1" name="Рисунок 0" descr="skfF7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F77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2308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F6" w:rsidRDefault="00887AF6" w:rsidP="00CD24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C81816" w:rsidRDefault="0054378F" w:rsidP="00887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b/>
          <w:sz w:val="24"/>
          <w:szCs w:val="24"/>
        </w:rPr>
        <w:t>Предметные результаты (базовый уровень):</w:t>
      </w:r>
    </w:p>
    <w:p w:rsidR="0054378F" w:rsidRP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54378F" w:rsidRP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           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                                                   </w:t>
      </w:r>
    </w:p>
    <w:p w:rsidR="0054378F" w:rsidRP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проводить расчёты по химическим формулам и уравнениям;                  </w:t>
      </w:r>
    </w:p>
    <w:p w:rsidR="0054378F" w:rsidRP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классифицировать органические вещества и реакции по разным признакам;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описывать и различать изученные классы органических веществ;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 8)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делать выводы, умозаключения из наблюдений, химических закономерностей, прогнозировать свойства неизученных веществ по аналогии с изученными; 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структурировать изученный материал и химическую информацию, получаемую из разных источников; 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источников;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 11)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анализировать и оценивать последствия производственной и бытовой деятельности, связанной с переработкой органических веществ; 12) овладение основами научного мышления, технологией исследовательской и проектной деятельности; 13)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проводить эксперименты разной дидактической направленности;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 14)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оказывать первую помощь при отравлениях, ожогах и других травмах, связанных с веществами и лабораторным оборудованием. </w:t>
      </w:r>
    </w:p>
    <w:p w:rsidR="00C81816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7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4378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4378F">
        <w:rPr>
          <w:rFonts w:ascii="Times New Roman" w:hAnsi="Times New Roman" w:cs="Times New Roman"/>
          <w:sz w:val="24"/>
          <w:szCs w:val="24"/>
        </w:rPr>
        <w:t>: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ставить цели и новые задачи в учёбе и познавательной деятельности; 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2) овладение приёмами самостоятельного планирования путей достижения цели, умения выбирать эффективные способы решения учебных и познавательных задач; 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соотносить свои действия с планируемыми результатами; 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осуществлять контроль в процессе достижения результата, корректировать свои действия;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оценивать правильность выполнения учебных задач и собственные возможности их решения;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анализировать, классифицировать, об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общать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, выбирать основания и критерии для установления причинно-следственных связей; 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приобретать и применять новые знания;</w:t>
      </w:r>
    </w:p>
    <w:p w:rsidR="0054378F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</w:rPr>
        <w:t xml:space="preserve"> 8) </w:t>
      </w:r>
      <w:proofErr w:type="spellStart"/>
      <w:r w:rsidRPr="005437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378F">
        <w:rPr>
          <w:rFonts w:ascii="Times New Roman" w:hAnsi="Times New Roman" w:cs="Times New Roman"/>
          <w:sz w:val="24"/>
          <w:szCs w:val="24"/>
        </w:rPr>
        <w:t xml:space="preserve"> умения создавать простейшие модели, использовать схемы, таблицы, символы для решения учебных и познавательных задач; </w:t>
      </w:r>
    </w:p>
    <w:p w:rsidR="00C81816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lastRenderedPageBreak/>
        <w:t>9) овладение на высоком уровне смысловым чтением научных текстов;</w:t>
      </w:r>
    </w:p>
    <w:p w:rsidR="00C81816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умения эффективно организовывать учебное сотрудничество и совместную деятельность, работать индивидуально с учётом общих интересов; </w:t>
      </w:r>
    </w:p>
    <w:p w:rsidR="00C81816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умения осознанно использовать речевые средства в соответствии с задачами коммуникации; </w:t>
      </w:r>
    </w:p>
    <w:p w:rsidR="00C81816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 xml:space="preserve">12) высокий уровень компетентности в области использования ИКТ; </w:t>
      </w:r>
    </w:p>
    <w:p w:rsidR="00C81816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экологического мышления; </w:t>
      </w:r>
    </w:p>
    <w:p w:rsidR="00C81816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умения применять в познавательной, коммуникативной и социальной практике знания, полученные при изучении предмета.</w:t>
      </w:r>
    </w:p>
    <w:p w:rsidR="00C81816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81816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положительного отношения к химии, что обусловливает мотивацию к учебной деятельности в выбранной сфере; </w:t>
      </w:r>
    </w:p>
    <w:p w:rsidR="00C81816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умения решать проблемы поискового и творческого характера; </w:t>
      </w:r>
    </w:p>
    <w:p w:rsidR="00C81816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умения проводить самоанализ и осуществлять самоконтроль и самооценку на основе критериев успешности; </w:t>
      </w:r>
    </w:p>
    <w:p w:rsidR="00C81816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готовности </w:t>
      </w:r>
      <w:r w:rsidR="00C81816">
        <w:rPr>
          <w:rFonts w:ascii="Times New Roman" w:hAnsi="Times New Roman" w:cs="Times New Roman"/>
          <w:sz w:val="24"/>
          <w:szCs w:val="24"/>
        </w:rPr>
        <w:t xml:space="preserve">следовать нормам </w:t>
      </w:r>
      <w:proofErr w:type="spellStart"/>
      <w:r w:rsidR="00C81816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="00C81816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C81816">
        <w:rPr>
          <w:rFonts w:ascii="Times New Roman" w:hAnsi="Times New Roman" w:cs="Times New Roman"/>
          <w:sz w:val="24"/>
          <w:szCs w:val="24"/>
        </w:rPr>
        <w:t>здо</w:t>
      </w:r>
      <w:r w:rsidRPr="00C81816">
        <w:rPr>
          <w:rFonts w:ascii="Times New Roman" w:hAnsi="Times New Roman" w:cs="Times New Roman"/>
          <w:sz w:val="24"/>
          <w:szCs w:val="24"/>
        </w:rPr>
        <w:t>ровьесберегающего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поведения; </w:t>
      </w:r>
    </w:p>
    <w:p w:rsidR="00C81816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прочных навыков, направленных на саморазвитие через самообразование;</w:t>
      </w:r>
    </w:p>
    <w:p w:rsidR="00C81816" w:rsidRDefault="0054378F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навыков проявления познавательной инициативы в учебном сотрудничестве. </w:t>
      </w:r>
    </w:p>
    <w:p w:rsidR="009E7338" w:rsidRPr="00C81816" w:rsidRDefault="009E7338" w:rsidP="00C818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816" w:rsidRPr="00C81816" w:rsidRDefault="0054378F" w:rsidP="00C818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1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81816" w:rsidRPr="00C81816" w:rsidRDefault="0054378F" w:rsidP="00C818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16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81816" w:rsidRDefault="0054378F" w:rsidP="00543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b/>
          <w:sz w:val="24"/>
          <w:szCs w:val="24"/>
        </w:rPr>
        <w:t>Теория химического строения органических соединений. Природа химических связей</w:t>
      </w:r>
    </w:p>
    <w:p w:rsidR="00C81816" w:rsidRDefault="0054378F" w:rsidP="00C818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 xml:space="preserve">Органические вещества. Органическая химия. Становление органической химии как науки. Теория химического строения веществ. Углеродный скелет. Изомерия. Изомеры. Состояние электронов в атоме. Энергетические уровни и подуровни. Электронные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>. s-Электроны и р-электроны. Спин электрона. Спаренные электроны. Электронная конфигурация. Графические электронные формулы. Электронная природа химических связей, p-связь и s-связь. Метод валентных связей. Классификация органических соединений. Функциональная группа.</w:t>
      </w:r>
    </w:p>
    <w:p w:rsidR="00C81816" w:rsidRDefault="0054378F" w:rsidP="00543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b/>
          <w:sz w:val="24"/>
          <w:szCs w:val="24"/>
        </w:rPr>
        <w:t xml:space="preserve"> Углеводороды</w:t>
      </w:r>
    </w:p>
    <w:p w:rsidR="00435F6B" w:rsidRDefault="0054378F" w:rsidP="00543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>Предельные углеводороды (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). Возбуждённое состояние атома углерода. Гибридизация атомных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. Электронное и пространственное строение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. Гомологи. Гомологическая разность. Гомологический ряд. Международная номенклатура органических веществ. Изомерия углеродного скелета. Метан. Получение, свойства и применение метана. Реакции замещения (галогенирование), дегидрирования и изомеризации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. Цепные реакции. Свободные радикалы. Галогенопроизводные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>.</w:t>
      </w:r>
    </w:p>
    <w:p w:rsidR="00435F6B" w:rsidRDefault="0054378F" w:rsidP="00435F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81816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. Кратные связи. </w:t>
      </w:r>
    </w:p>
    <w:p w:rsidR="00435F6B" w:rsidRDefault="0054378F" w:rsidP="00435F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 xml:space="preserve">Непредельные углеводороды.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>. Строение молекул, гомология, номенклатура и изомерия. sp</w:t>
      </w:r>
      <w:r w:rsidRPr="00435F6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81816">
        <w:rPr>
          <w:rFonts w:ascii="Times New Roman" w:hAnsi="Times New Roman" w:cs="Times New Roman"/>
          <w:sz w:val="24"/>
          <w:szCs w:val="24"/>
        </w:rPr>
        <w:t xml:space="preserve">-Гибридизация.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(этилен). Изомерия положения двойной связи. Пространственная изомерия (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стереоизомерия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). Получение и химические свойства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. Реакции </w:t>
      </w:r>
      <w:r w:rsidRPr="00C81816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присоединения (гидрирование, галогенирование, гидратация), окисления и полимеризации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>. Правило Марковникова. Высокомолекулярные соединения. Качественные реакции на двойную связь.</w:t>
      </w:r>
    </w:p>
    <w:p w:rsidR="00435F6B" w:rsidRDefault="0054378F" w:rsidP="00435F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(диеновые углеводороды). Изомерия и номенклатура. Дивинил (бутадиен-1,3). Изопрен (2-метилбутадиен-1,3). Сопряжённые двойные связи. Получение и химические свойства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. Реакции присоединения (галогенирования) и полимеризации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>.</w:t>
      </w:r>
    </w:p>
    <w:p w:rsidR="00435F6B" w:rsidRDefault="0054378F" w:rsidP="00435F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>. Ацетилен (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этин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) и его гомологи. Изомерия и номенклатура. Межклассовая изомерия. sp-Гибридизация. Химические свойства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. Реакции присоединения, окисления и полимеризации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>.</w:t>
      </w:r>
    </w:p>
    <w:p w:rsidR="00435F6B" w:rsidRDefault="0054378F" w:rsidP="00435F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 xml:space="preserve"> Арены (ароматические углеводороды). Изомерия и номенклатура. Бензол.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Бензольное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кольцо. Толуол. Изомерия заместителей. Химические свойства бензола и его гомологов. Реакции замещения (галогенирование, нитрование), окисления и присоединения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. Пестициды. Генетическая связь </w:t>
      </w:r>
      <w:proofErr w:type="spellStart"/>
      <w:r w:rsidRPr="00C81816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C81816">
        <w:rPr>
          <w:rFonts w:ascii="Times New Roman" w:hAnsi="Times New Roman" w:cs="Times New Roman"/>
          <w:sz w:val="24"/>
          <w:szCs w:val="24"/>
        </w:rPr>
        <w:t xml:space="preserve"> с другими углеводородами. Природные источники углеводородов. Природный газ. Нефть. Попутные нефтяные газы. Каменный уголь. 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435F6B" w:rsidRDefault="0054378F" w:rsidP="00435F6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b/>
          <w:sz w:val="24"/>
          <w:szCs w:val="24"/>
        </w:rPr>
        <w:t>Кислородсодержащие органические соединения</w:t>
      </w:r>
    </w:p>
    <w:p w:rsidR="00435F6B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816">
        <w:rPr>
          <w:rFonts w:ascii="Times New Roman" w:hAnsi="Times New Roman" w:cs="Times New Roman"/>
          <w:sz w:val="24"/>
          <w:szCs w:val="24"/>
        </w:rPr>
        <w:t>Кислородсодержащие органические соединения. Одноатомные предельные спирты</w:t>
      </w:r>
      <w:r w:rsidRPr="0054378F">
        <w:t xml:space="preserve">. </w:t>
      </w:r>
      <w:r w:rsidRPr="00435F6B">
        <w:rPr>
          <w:rFonts w:ascii="Times New Roman" w:hAnsi="Times New Roman" w:cs="Times New Roman"/>
          <w:sz w:val="24"/>
          <w:szCs w:val="24"/>
        </w:rPr>
        <w:t xml:space="preserve">Функциональная группа спиртов. Изомерия и номенклатура спиртов. Метанол (метиловый спирт). Этанол (этиловый спирт). Первичный, вторичный и третичный атомы углерода. Водородная связь. Получение и химические свойства спиртов. Спиртовое брожение. Ферменты. Водородные связи. Физиологическое действие метанола и этанола. Алкоголизм. 10 Многоатомные спирты. Этиленгликоль. Глицерин. Химические свойства предельных многоатомных спиртов. Качественная реакция на многоатомные спирты. </w:t>
      </w:r>
    </w:p>
    <w:p w:rsidR="00435F6B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>Фенолы. Ароматические спирты. Химические свойства фенола. Качественная реакция на фенол. Карбонильные соединения. Карбонильная группа. Альдегидная группа. Альдегиды. Кетоны. Изомерия и номенклатура. Получение и химические свойства альдегидов. Реакции окисления и присоединения альдегидов. Качественные реакции на альдегиды</w:t>
      </w:r>
      <w:r w:rsidR="00435F6B">
        <w:rPr>
          <w:rFonts w:ascii="Times New Roman" w:hAnsi="Times New Roman" w:cs="Times New Roman"/>
          <w:sz w:val="24"/>
          <w:szCs w:val="24"/>
        </w:rPr>
        <w:t>.</w:t>
      </w:r>
    </w:p>
    <w:p w:rsidR="00435F6B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 Карбоновые кислоты. Карбоксильная группа (</w:t>
      </w:r>
      <w:proofErr w:type="spellStart"/>
      <w:r w:rsidRPr="00435F6B">
        <w:rPr>
          <w:rFonts w:ascii="Times New Roman" w:hAnsi="Times New Roman" w:cs="Times New Roman"/>
          <w:sz w:val="24"/>
          <w:szCs w:val="24"/>
        </w:rPr>
        <w:t>карбоксогруппа</w:t>
      </w:r>
      <w:proofErr w:type="spellEnd"/>
      <w:r w:rsidRPr="00435F6B">
        <w:rPr>
          <w:rFonts w:ascii="Times New Roman" w:hAnsi="Times New Roman" w:cs="Times New Roman"/>
          <w:sz w:val="24"/>
          <w:szCs w:val="24"/>
        </w:rPr>
        <w:t>). Изомерия и номенклатура карбоновых кислот. Одноосновные предельные карбоновые кислоты. Получение одноосновных предельных карбоновых кислот. Химические свойства одноосновных предельных карбоновых кислот. Муравьиная кислота. Уксусная кислота. Ацетаты.</w:t>
      </w:r>
    </w:p>
    <w:p w:rsidR="00435F6B" w:rsidRDefault="0054378F" w:rsidP="00435F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Сложные эфиры. Номенклатура. Получение, химические свойства сложных эфиров. Реакция этерификации. Щелочной гидролиз сложного эфира (омыление). Жиры. Твёрдые жиры, жидкие жиры. Синтетические моющие средства. </w:t>
      </w:r>
    </w:p>
    <w:p w:rsidR="00435F6B" w:rsidRDefault="0054378F" w:rsidP="00435F6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Углеводы. Моносахариды. Глюкоза. Фруктоза. Олигосахариды. Дисахариды. Сахароза. Полисахариды. Крахмал. Гликоген. Реакция поликонденсации. Качественная реакция на крахмал. Целлюлоза. Ацетилцеллюлоза. Классификация волокон. </w:t>
      </w:r>
      <w:r w:rsidRPr="00435F6B">
        <w:rPr>
          <w:rFonts w:ascii="Times New Roman" w:hAnsi="Times New Roman" w:cs="Times New Roman"/>
          <w:b/>
          <w:sz w:val="24"/>
          <w:szCs w:val="24"/>
        </w:rPr>
        <w:t>Азотсодержащие органические соединения</w:t>
      </w:r>
    </w:p>
    <w:p w:rsidR="00435F6B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Азотсодержащие органические соединения. Амины. Аминогруппа. Анилин. Получение и химические свойства анилина. </w:t>
      </w:r>
    </w:p>
    <w:p w:rsidR="00435F6B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Аминокислоты. Изомерия и номенклатура. Биполярный ион. Пептидная (амидная) группа. Пептидная (амидная) связь. Химические свойства аминокислот. Пептиды. Полипептиды. Глицин. </w:t>
      </w:r>
    </w:p>
    <w:p w:rsidR="00435F6B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lastRenderedPageBreak/>
        <w:t xml:space="preserve">Белки. Структура белковой молекулы (первичная, вторичная, третичная, четвертичная). Химические свойства белков. Денатурация и гидролиз белков. Цветные реакции на белки. </w:t>
      </w:r>
    </w:p>
    <w:p w:rsidR="00435F6B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Азотсодержащие гетероциклические соединения. Пиридин. Пиррол. Пиримидин. Пурин. Азотистые основания. </w:t>
      </w:r>
    </w:p>
    <w:p w:rsidR="00435F6B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Нуклеиновые кислоты. Нуклеотиды. Комплементарные азотистые основания. Химия и здоровье человека. Фармакологическая химия. </w:t>
      </w:r>
    </w:p>
    <w:p w:rsidR="00435F6B" w:rsidRDefault="0054378F" w:rsidP="00435F6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b/>
          <w:sz w:val="24"/>
          <w:szCs w:val="24"/>
        </w:rPr>
        <w:t>Химия полимеров</w:t>
      </w:r>
      <w:r w:rsidR="00435F6B">
        <w:rPr>
          <w:rFonts w:ascii="Times New Roman" w:hAnsi="Times New Roman" w:cs="Times New Roman"/>
          <w:b/>
          <w:sz w:val="24"/>
          <w:szCs w:val="24"/>
        </w:rPr>
        <w:t>.</w:t>
      </w:r>
    </w:p>
    <w:p w:rsidR="00435F6B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 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 Термореактивные полимеры. Фенолоформальдегидные смолы. Пластмассы. Фенопласты. Аминопласты. Пенопласты. Природный каучук. Резина. Эбонит. Синтетические каучуки.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 Синтетические волокна. Капрон. Лавсан.</w:t>
      </w:r>
    </w:p>
    <w:p w:rsidR="009207F7" w:rsidRDefault="009207F7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7F7" w:rsidRPr="009207F7" w:rsidRDefault="0054378F" w:rsidP="009207F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F7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207F7" w:rsidRDefault="0054378F" w:rsidP="009207F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F7">
        <w:rPr>
          <w:rFonts w:ascii="Times New Roman" w:hAnsi="Times New Roman" w:cs="Times New Roman"/>
          <w:b/>
          <w:sz w:val="24"/>
          <w:szCs w:val="24"/>
        </w:rPr>
        <w:t>Теоретические основы химии</w:t>
      </w:r>
      <w:r w:rsidR="009207F7">
        <w:rPr>
          <w:rFonts w:ascii="Times New Roman" w:hAnsi="Times New Roman" w:cs="Times New Roman"/>
          <w:b/>
          <w:sz w:val="24"/>
          <w:szCs w:val="24"/>
        </w:rPr>
        <w:t>.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 Важнейшие химические понятия и законы. Химический элемент. Атомный номер. Массовое число. Нуклиды. Радионуклиды. Изотопы. Закон сохранения массы веществ. Закон сохранения и превращения энергии. Дефект массы. 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Периодический закон. Электронная конфигурация. Графическая электронная формула. Распределение электронов в атомах элементов малых и больших периодов, s-, р-, d- и f-элементы. Лантаноиды. Актиноиды. Искусственно полученные элементы. Валентность. Валентные возможности атомов. Водородные соединения. 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Строение вещества. Ионная связь. Ковалентная (полярная и неполярная) связь. Электронная формула. Металлическая связь. Водородная связь. Гибридизация атомных </w:t>
      </w:r>
      <w:proofErr w:type="spellStart"/>
      <w:r w:rsidRPr="00435F6B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435F6B">
        <w:rPr>
          <w:rFonts w:ascii="Times New Roman" w:hAnsi="Times New Roman" w:cs="Times New Roman"/>
          <w:sz w:val="24"/>
          <w:szCs w:val="24"/>
        </w:rPr>
        <w:t>.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 Кристаллы: атомные, молекулярные, ионные, металлические. Элементарная ячейка. Полиморфизм. 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Полиморфные модификации. Аллотропия. Изомерия. Гомология. Химический синтез. 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Химические реакции. Окислительно-восстановительные реакции. Реакции разложения, соединения, замещения, обмена. Экзотермические и эндотермические реакции. Обратимые и необратимые реакции. Тепловой эффект реакции. Закон Гесса. Термохимические уравнения. Теплота образования. Теплота сгорания. 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Скорость химической реакции. Активированный комплекс. Закон действующих масс. Кинетическое уравнение реакции. 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Катализ. Катализатор. Ингибитор. Гомогенный и гетерогенный катализ. Каталитические реакции. 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Химическое равновесие. Принцип </w:t>
      </w:r>
      <w:proofErr w:type="spellStart"/>
      <w:r w:rsidRPr="00435F6B">
        <w:rPr>
          <w:rFonts w:ascii="Times New Roman" w:hAnsi="Times New Roman" w:cs="Times New Roman"/>
          <w:sz w:val="24"/>
          <w:szCs w:val="24"/>
        </w:rPr>
        <w:t>ЛеШателье</w:t>
      </w:r>
      <w:proofErr w:type="spellEnd"/>
      <w:r w:rsidRPr="00435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>Растворы. Дисперсные системы. Растворы. Грубодисперсные системы (суспензии и эмульсии). Коллоидные растворы (золи). Аэрозоли. Способы выражения концентрации растворов. Молярная концентрация (</w:t>
      </w:r>
      <w:proofErr w:type="spellStart"/>
      <w:r w:rsidRPr="00435F6B">
        <w:rPr>
          <w:rFonts w:ascii="Times New Roman" w:hAnsi="Times New Roman" w:cs="Times New Roman"/>
          <w:sz w:val="24"/>
          <w:szCs w:val="24"/>
        </w:rPr>
        <w:t>молярность</w:t>
      </w:r>
      <w:proofErr w:type="spellEnd"/>
      <w:r w:rsidRPr="00435F6B">
        <w:rPr>
          <w:rFonts w:ascii="Times New Roman" w:hAnsi="Times New Roman" w:cs="Times New Roman"/>
          <w:sz w:val="24"/>
          <w:szCs w:val="24"/>
        </w:rPr>
        <w:t>).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 Электролиты. Электролитическая диссоциация. Степень диссоциации. Константа диссоциации. Водородный показатель. Реакции ионного обмена. Гидролиз органиче</w:t>
      </w:r>
      <w:r w:rsidR="009207F7">
        <w:rPr>
          <w:rFonts w:ascii="Times New Roman" w:hAnsi="Times New Roman" w:cs="Times New Roman"/>
          <w:sz w:val="24"/>
          <w:szCs w:val="24"/>
        </w:rPr>
        <w:t xml:space="preserve">ских веществ. Гидролиз солей. 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lastRenderedPageBreak/>
        <w:t>Электрохимические реакции. Гальванический элемент. Электроды. Анод. Катод. Аккумулятор. Топливный элемент. Электрохимия. Ряд стандартных электродных потенциалов. Стандартные условия. Стандартный водородный электрод.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 Коррозия металлов. Химическая и электрохимическая коррозия. 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>Электролиз. Электролиз водных растворов. Электролиз расплавов.</w:t>
      </w:r>
    </w:p>
    <w:p w:rsidR="009207F7" w:rsidRPr="009207F7" w:rsidRDefault="0054378F" w:rsidP="009207F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F7">
        <w:rPr>
          <w:rFonts w:ascii="Times New Roman" w:hAnsi="Times New Roman" w:cs="Times New Roman"/>
          <w:b/>
          <w:sz w:val="24"/>
          <w:szCs w:val="24"/>
        </w:rPr>
        <w:t>Неорганическая химия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 Металлы. Способы получения металлов. Лёгкие и тяжёлые металлы. Легкоплавкие и тугоплавкие металлы. Металлические элементы </w:t>
      </w:r>
      <w:proofErr w:type="gramStart"/>
      <w:r w:rsidRPr="00435F6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35F6B">
        <w:rPr>
          <w:rFonts w:ascii="Times New Roman" w:hAnsi="Times New Roman" w:cs="Times New Roman"/>
          <w:sz w:val="24"/>
          <w:szCs w:val="24"/>
        </w:rPr>
        <w:t xml:space="preserve"> и Б-групп. Медь. Цинк. Титан. Хром. Железо. Никель. Платина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. Сплавы. Легирующие добавки. Чёрные металлы. Цветные металлы. Чугун. Сталь. Легированные стали. 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Оксиды и гидроксиды металлов. 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>Неметаллы. Простые вещества — неметаллы. Углерод. Кремний. Азот. Фосфор. Кислород. Сера. Фтор. Хлор. Кислотные оксиды. Кислородсодержащие кислоты. Серная кислота. Азотная кислота. Водородные соединения неметаллов. Генетическая связь неорганических и органических веществ.</w:t>
      </w:r>
    </w:p>
    <w:p w:rsidR="009207F7" w:rsidRPr="009207F7" w:rsidRDefault="0054378F" w:rsidP="009207F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F7">
        <w:rPr>
          <w:rFonts w:ascii="Times New Roman" w:hAnsi="Times New Roman" w:cs="Times New Roman"/>
          <w:b/>
          <w:sz w:val="24"/>
          <w:szCs w:val="24"/>
        </w:rPr>
        <w:t>Химия и жизн</w:t>
      </w:r>
      <w:r w:rsidR="009207F7" w:rsidRPr="009207F7">
        <w:rPr>
          <w:rFonts w:ascii="Times New Roman" w:hAnsi="Times New Roman" w:cs="Times New Roman"/>
          <w:b/>
          <w:sz w:val="24"/>
          <w:szCs w:val="24"/>
        </w:rPr>
        <w:t>ь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 Химическая промышленность. Химическая технология.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 Химико-технологические принципы промышленного получения металлов. Чёрная металлургия. Производство чугуна. Доменная печь. Агломерация. Производство стали. Кислородный конвертер. Безотходное производство. 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>Химия в быту. Продукты питания. Бытовая химия. Отделочные материалы. Лекарственные препараты.</w:t>
      </w:r>
    </w:p>
    <w:p w:rsidR="009207F7" w:rsidRDefault="0054378F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F6B">
        <w:rPr>
          <w:rFonts w:ascii="Times New Roman" w:hAnsi="Times New Roman" w:cs="Times New Roman"/>
          <w:sz w:val="24"/>
          <w:szCs w:val="24"/>
        </w:rPr>
        <w:t xml:space="preserve"> Экологический мониторинг. Предельно допустимые концентрации. </w:t>
      </w:r>
    </w:p>
    <w:p w:rsidR="009E7338" w:rsidRDefault="009E7338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338" w:rsidRDefault="009E7338" w:rsidP="00435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853"/>
        <w:gridCol w:w="104"/>
        <w:gridCol w:w="4749"/>
        <w:gridCol w:w="52"/>
        <w:gridCol w:w="4802"/>
      </w:tblGrid>
      <w:tr w:rsidR="009E7338" w:rsidRPr="00EA2FC8" w:rsidTr="00AF57D8">
        <w:tc>
          <w:tcPr>
            <w:tcW w:w="14560" w:type="dxa"/>
            <w:gridSpan w:val="5"/>
          </w:tcPr>
          <w:p w:rsidR="009E7338" w:rsidRPr="00EA2FC8" w:rsidRDefault="009E7338" w:rsidP="009E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планирование. </w:t>
            </w:r>
            <w:r w:rsidRPr="00EA2FC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 Химия 10 класс (1 ч в неделю, всего —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ч; из них 1 ч — резервное время)</w:t>
            </w:r>
          </w:p>
        </w:tc>
      </w:tr>
      <w:tr w:rsidR="009E7338" w:rsidRPr="00EA2FC8" w:rsidTr="00AF57D8">
        <w:tc>
          <w:tcPr>
            <w:tcW w:w="4957" w:type="dxa"/>
            <w:gridSpan w:val="2"/>
          </w:tcPr>
          <w:p w:rsidR="009E7338" w:rsidRPr="00EA2FC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C8">
              <w:rPr>
                <w:rFonts w:ascii="Times New Roman" w:hAnsi="Times New Roman" w:cs="Times New Roman"/>
                <w:sz w:val="24"/>
                <w:szCs w:val="24"/>
              </w:rPr>
              <w:t>Темы, раскрывающие данный раздел программы. Количество часов, отводимых на данную тему</w:t>
            </w:r>
          </w:p>
        </w:tc>
        <w:tc>
          <w:tcPr>
            <w:tcW w:w="4749" w:type="dxa"/>
          </w:tcPr>
          <w:p w:rsidR="009E7338" w:rsidRPr="00EA2FC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C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854" w:type="dxa"/>
            <w:gridSpan w:val="2"/>
          </w:tcPr>
          <w:p w:rsidR="009E7338" w:rsidRPr="00EA2FC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C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ученика (на уровне учебных действий) </w:t>
            </w:r>
          </w:p>
        </w:tc>
      </w:tr>
      <w:tr w:rsidR="009E7338" w:rsidRPr="00EA2FC8" w:rsidTr="00AF57D8">
        <w:tc>
          <w:tcPr>
            <w:tcW w:w="14560" w:type="dxa"/>
            <w:gridSpan w:val="5"/>
          </w:tcPr>
          <w:p w:rsidR="009E7338" w:rsidRPr="00EA2FC8" w:rsidRDefault="009E7338" w:rsidP="00AF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Теоретические основы органической химии (4 ч)</w:t>
            </w:r>
          </w:p>
        </w:tc>
      </w:tr>
      <w:tr w:rsidR="009E7338" w:rsidRPr="00EA2FC8" w:rsidTr="00AF57D8">
        <w:tc>
          <w:tcPr>
            <w:tcW w:w="4957" w:type="dxa"/>
            <w:gridSpan w:val="2"/>
          </w:tcPr>
          <w:p w:rsidR="009E7338" w:rsidRPr="008257FE" w:rsidRDefault="009E7338" w:rsidP="00AF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57F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органическую химию (1 ч) </w:t>
            </w:r>
          </w:p>
        </w:tc>
        <w:tc>
          <w:tcPr>
            <w:tcW w:w="4801" w:type="dxa"/>
            <w:gridSpan w:val="2"/>
          </w:tcPr>
          <w:p w:rsidR="009E7338" w:rsidRPr="008257FE" w:rsidRDefault="009E7338" w:rsidP="00AF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FE">
              <w:rPr>
                <w:rFonts w:ascii="Times New Roman" w:hAnsi="Times New Roman" w:cs="Times New Roman"/>
                <w:sz w:val="24"/>
                <w:szCs w:val="24"/>
              </w:rPr>
              <w:t>Предмет и значение органической химии. Особенности органических 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802" w:type="dxa"/>
            <w:vMerge w:val="restart"/>
          </w:tcPr>
          <w:p w:rsidR="009E7338" w:rsidRPr="008257FE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F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предметы изучения органической и неорганической химии. Сравнивать органические и неорганические соединения. Называть изученные положения теории химического строения А. М. Бутлерова. Оперировать понятиями «атом», «молекула», «валентность», «химическое строение», «структурная формула», </w:t>
            </w:r>
            <w:r w:rsidRPr="0082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«изомерия», «изомеры».</w:t>
            </w:r>
          </w:p>
          <w:p w:rsidR="009E7338" w:rsidRPr="00EA2FC8" w:rsidRDefault="009E7338" w:rsidP="00AF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FE">
              <w:rPr>
                <w:rFonts w:ascii="Times New Roman" w:hAnsi="Times New Roman" w:cs="Times New Roman"/>
                <w:sz w:val="24"/>
                <w:szCs w:val="24"/>
              </w:rPr>
              <w:t>Моделировать пространственное строение метана, этана, пропана</w:t>
            </w:r>
          </w:p>
        </w:tc>
      </w:tr>
      <w:tr w:rsidR="009E7338" w:rsidRPr="00EA2FC8" w:rsidTr="00AF57D8">
        <w:tc>
          <w:tcPr>
            <w:tcW w:w="4957" w:type="dxa"/>
            <w:gridSpan w:val="2"/>
          </w:tcPr>
          <w:p w:rsidR="009E7338" w:rsidRPr="008257FE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57FE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 (2 ч)</w:t>
            </w:r>
          </w:p>
        </w:tc>
        <w:tc>
          <w:tcPr>
            <w:tcW w:w="4801" w:type="dxa"/>
            <w:gridSpan w:val="2"/>
          </w:tcPr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57FE">
              <w:rPr>
                <w:rFonts w:ascii="Times New Roman" w:hAnsi="Times New Roman" w:cs="Times New Roman"/>
                <w:sz w:val="24"/>
                <w:szCs w:val="24"/>
              </w:rPr>
              <w:t xml:space="preserve">Теория химического строения А. М. Бутлерова. Изомеры. </w:t>
            </w:r>
          </w:p>
          <w:p w:rsidR="009E7338" w:rsidRPr="008257FE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FE">
              <w:rPr>
                <w:rFonts w:ascii="Times New Roman" w:hAnsi="Times New Roman" w:cs="Times New Roman"/>
                <w:sz w:val="24"/>
                <w:szCs w:val="24"/>
              </w:rPr>
              <w:t>2. Составление формул изомеров. Номенклатура органических соединений</w:t>
            </w:r>
          </w:p>
        </w:tc>
        <w:tc>
          <w:tcPr>
            <w:tcW w:w="4802" w:type="dxa"/>
            <w:vMerge/>
          </w:tcPr>
          <w:p w:rsidR="009E7338" w:rsidRPr="00EA2FC8" w:rsidRDefault="009E7338" w:rsidP="00AF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338" w:rsidRPr="00EA2FC8" w:rsidTr="00AF57D8">
        <w:tc>
          <w:tcPr>
            <w:tcW w:w="4957" w:type="dxa"/>
            <w:gridSpan w:val="2"/>
          </w:tcPr>
          <w:p w:rsidR="009E7338" w:rsidRPr="00565E2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3.Особенности строения и свойств органических соединений, их классификация (1 ч)</w:t>
            </w:r>
          </w:p>
        </w:tc>
        <w:tc>
          <w:tcPr>
            <w:tcW w:w="4801" w:type="dxa"/>
            <w:gridSpan w:val="2"/>
          </w:tcPr>
          <w:p w:rsidR="009E7338" w:rsidRPr="00565E2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природа химической связи в органических соединениях. Явление гибридизации атомных </w:t>
            </w:r>
            <w:proofErr w:type="spellStart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. Классификация органических веществ</w:t>
            </w:r>
          </w:p>
        </w:tc>
        <w:tc>
          <w:tcPr>
            <w:tcW w:w="4802" w:type="dxa"/>
          </w:tcPr>
          <w:p w:rsidR="009E7338" w:rsidRPr="00565E26" w:rsidRDefault="009E7338" w:rsidP="00AF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Описывать пространственную структуру изучаемых веществ. Систематизировать знания о ковалентной химической связи. Различать типы гибридизации</w:t>
            </w:r>
          </w:p>
        </w:tc>
      </w:tr>
      <w:tr w:rsidR="009E7338" w:rsidRPr="00EA2FC8" w:rsidTr="00AF57D8">
        <w:tc>
          <w:tcPr>
            <w:tcW w:w="14560" w:type="dxa"/>
            <w:gridSpan w:val="5"/>
          </w:tcPr>
          <w:p w:rsidR="009E7338" w:rsidRPr="00565E26" w:rsidRDefault="009E7338" w:rsidP="00AF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Классы органических соединений. Углеводороды (11 ч)</w:t>
            </w:r>
          </w:p>
        </w:tc>
      </w:tr>
      <w:tr w:rsidR="009E7338" w:rsidRPr="00EA2FC8" w:rsidTr="00AF57D8">
        <w:tc>
          <w:tcPr>
            <w:tcW w:w="4957" w:type="dxa"/>
            <w:gridSpan w:val="2"/>
          </w:tcPr>
          <w:p w:rsidR="009E7338" w:rsidRPr="00565E2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4. Предельные углеводороды (3 ч)</w:t>
            </w:r>
          </w:p>
        </w:tc>
        <w:tc>
          <w:tcPr>
            <w:tcW w:w="4801" w:type="dxa"/>
            <w:gridSpan w:val="2"/>
          </w:tcPr>
          <w:p w:rsidR="009E7338" w:rsidRPr="00565E2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: гомология, изомерия и н</w:t>
            </w:r>
            <w:proofErr w:type="gramStart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менклатура</w:t>
            </w:r>
            <w:proofErr w:type="spellEnd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338" w:rsidRPr="00565E2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6">
              <w:rPr>
                <w:rFonts w:ascii="Times New Roman" w:hAnsi="Times New Roman" w:cs="Times New Roman"/>
                <w:sz w:val="24"/>
                <w:szCs w:val="24"/>
              </w:rPr>
              <w:t xml:space="preserve"> 2. Физические и химические свойства </w:t>
            </w:r>
            <w:proofErr w:type="spellStart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и применение </w:t>
            </w:r>
            <w:proofErr w:type="spellStart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7338" w:rsidRPr="00565E2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4802" w:type="dxa"/>
            <w:vMerge w:val="restart"/>
          </w:tcPr>
          <w:p w:rsidR="009E7338" w:rsidRPr="003F4F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3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свойства изучаемых веществ. Наблюдать демонстрируемые и самостоятельно проводимые опыты. Наблюдать и описывать химические реакции с помощью языка химии. Соблюдать правила техники безопасности. Оказывать первую помощь при отравлениях, ожогах и других травмах, связанных с веществами и лабораторным оборудованием. Называть углеводороды по международной номенклатуре. Различать понятия «изомер» и «гомолог». Моделировать пространственное строение метана, этана, пропана, этилена, ацетилена. Характеризовать способы получения, свойства и области применения изучаемых веществ. Опытным путём доказывать непредельный характер углеводородов. Обобщать знания и делать выводы о закономерностях изменений свойств углеводородов в гомологических рядах. Прогнозировать свойства изучаемых веществ на основании теории химического строения органических соединений А. М. Бутлерова. Описывать генетические связи </w:t>
            </w:r>
            <w:r w:rsidRPr="003F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изученными классами органических веществ. </w:t>
            </w:r>
          </w:p>
          <w:p w:rsidR="009E7338" w:rsidRPr="00565E2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F38">
              <w:rPr>
                <w:rFonts w:ascii="Times New Roman" w:hAnsi="Times New Roman" w:cs="Times New Roman"/>
                <w:sz w:val="24"/>
                <w:szCs w:val="24"/>
              </w:rPr>
              <w:t>Оуществлять</w:t>
            </w:r>
            <w:proofErr w:type="spellEnd"/>
            <w:r w:rsidRPr="003F4F38">
              <w:rPr>
                <w:rFonts w:ascii="Times New Roman" w:hAnsi="Times New Roman" w:cs="Times New Roman"/>
                <w:sz w:val="24"/>
                <w:szCs w:val="24"/>
              </w:rPr>
              <w:t xml:space="preserve"> расчёты по нахождению молекулярной формулы вещества по продуктам его сгорания. Использовать алгоритмы при решении задач. Осуществлять внутри- и </w:t>
            </w:r>
            <w:proofErr w:type="spellStart"/>
            <w:r w:rsidRPr="003F4F3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F4F38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</w:tr>
      <w:tr w:rsidR="009E7338" w:rsidRPr="00EA2FC8" w:rsidTr="00AF57D8">
        <w:trPr>
          <w:trHeight w:val="1515"/>
        </w:trPr>
        <w:tc>
          <w:tcPr>
            <w:tcW w:w="4957" w:type="dxa"/>
            <w:gridSpan w:val="2"/>
          </w:tcPr>
          <w:p w:rsidR="009E7338" w:rsidRPr="00565E2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5. Непредельные углеводороды (4 ч)</w:t>
            </w:r>
          </w:p>
        </w:tc>
        <w:tc>
          <w:tcPr>
            <w:tcW w:w="4801" w:type="dxa"/>
            <w:gridSpan w:val="2"/>
          </w:tcPr>
          <w:p w:rsidR="009E7338" w:rsidRPr="00565E2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: гом</w:t>
            </w:r>
            <w:proofErr w:type="gramStart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65E26">
              <w:rPr>
                <w:rFonts w:ascii="Times New Roman" w:hAnsi="Times New Roman" w:cs="Times New Roman"/>
                <w:sz w:val="24"/>
                <w:szCs w:val="24"/>
              </w:rPr>
              <w:t xml:space="preserve"> логия, изомерия и номенклатура. </w:t>
            </w:r>
          </w:p>
          <w:p w:rsidR="009E7338" w:rsidRPr="00565E2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2. Химические свойства, получение и применение этилена.</w:t>
            </w:r>
          </w:p>
          <w:p w:rsidR="009E7338" w:rsidRPr="00565E2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6">
              <w:rPr>
                <w:rFonts w:ascii="Times New Roman" w:hAnsi="Times New Roman" w:cs="Times New Roman"/>
                <w:sz w:val="24"/>
                <w:szCs w:val="24"/>
              </w:rPr>
              <w:t>3.Практическая работа № 1. Получение этилена и изучение его свойств.</w:t>
            </w:r>
          </w:p>
          <w:p w:rsidR="009E7338" w:rsidRPr="00565E2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26">
              <w:rPr>
                <w:rFonts w:ascii="Times New Roman" w:hAnsi="Times New Roman" w:cs="Times New Roman"/>
                <w:sz w:val="24"/>
                <w:szCs w:val="24"/>
              </w:rPr>
              <w:t xml:space="preserve"> 4. Химические свойства, получение и применение дивинила и ацетилена</w:t>
            </w:r>
          </w:p>
        </w:tc>
        <w:tc>
          <w:tcPr>
            <w:tcW w:w="4802" w:type="dxa"/>
            <w:vMerge/>
          </w:tcPr>
          <w:p w:rsidR="009E7338" w:rsidRDefault="009E7338" w:rsidP="00AF57D8"/>
        </w:tc>
      </w:tr>
      <w:tr w:rsidR="009E7338" w:rsidRPr="00EA2FC8" w:rsidTr="00AF57D8">
        <w:trPr>
          <w:trHeight w:val="885"/>
        </w:trPr>
        <w:tc>
          <w:tcPr>
            <w:tcW w:w="4957" w:type="dxa"/>
            <w:gridSpan w:val="2"/>
          </w:tcPr>
          <w:p w:rsidR="009E7338" w:rsidRPr="0043053D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6. Ароматические углеводороды (4 ч)</w:t>
            </w:r>
          </w:p>
        </w:tc>
        <w:tc>
          <w:tcPr>
            <w:tcW w:w="4801" w:type="dxa"/>
            <w:gridSpan w:val="2"/>
          </w:tcPr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1. Ароматические углеводороды. Бензол. Состав, электронное и пространственное строение.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2. Химические свойства бензола и толуола. 3. Обобщающий урок по теме 4.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Демонстрации. 1. Определение качественного состава метана по продуктам горения.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2. Взрыв смеси метана с воздухом. 3. Отношение предельных углеводородов к раствору перманганата калия, щелочей и </w:t>
            </w:r>
            <w:r w:rsidRPr="004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кислот. 4. Горение этилена.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5. Взаимодействие этилена с бромной водой.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6. Взаимодействие этилена с раствором перманганата калия.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7. Получение ацетилена карбидным способом.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8. Горение ацетилена.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9. Взаимодействие ацетилена с бромной водой.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0. Взаимодействие ацетилена с раствором перманганата калия.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11. Бензол как растворитель.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12. Отношение бензола к бромной воде.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13. Отношение бензола к раствору перманганата калия.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14. Горение бензола.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15. Окисление толуола.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опыты. 1. Изготовление моделей молекул углеводородов. </w:t>
            </w:r>
          </w:p>
          <w:p w:rsidR="009E7338" w:rsidRPr="0043053D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2. Изучение свойств природного каучука.</w:t>
            </w:r>
          </w:p>
        </w:tc>
        <w:tc>
          <w:tcPr>
            <w:tcW w:w="4802" w:type="dxa"/>
            <w:vMerge/>
          </w:tcPr>
          <w:p w:rsidR="009E7338" w:rsidRPr="0043053D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38" w:rsidRPr="00EA2FC8" w:rsidTr="00AF57D8">
        <w:trPr>
          <w:trHeight w:val="378"/>
        </w:trPr>
        <w:tc>
          <w:tcPr>
            <w:tcW w:w="14560" w:type="dxa"/>
            <w:gridSpan w:val="5"/>
          </w:tcPr>
          <w:p w:rsidR="009E7338" w:rsidRPr="0043053D" w:rsidRDefault="009E7338" w:rsidP="00AF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III. Производные углеводородов (14 ч) 7. Спирты, фенолы (4 ч)</w:t>
            </w:r>
          </w:p>
        </w:tc>
      </w:tr>
      <w:tr w:rsidR="009E7338" w:rsidRPr="00EA2FC8" w:rsidTr="00AF57D8">
        <w:trPr>
          <w:trHeight w:val="378"/>
        </w:trPr>
        <w:tc>
          <w:tcPr>
            <w:tcW w:w="4853" w:type="dxa"/>
          </w:tcPr>
          <w:p w:rsidR="009E7338" w:rsidRPr="0043053D" w:rsidRDefault="009E7338" w:rsidP="00AF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7. Спирты, фенолы (4 ч)</w:t>
            </w:r>
          </w:p>
        </w:tc>
        <w:tc>
          <w:tcPr>
            <w:tcW w:w="4853" w:type="dxa"/>
            <w:gridSpan w:val="2"/>
          </w:tcPr>
          <w:p w:rsidR="009E7338" w:rsidRPr="0043053D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1.Понятие о спиртах. Предельные одноатомные спирты. Водородная связь.</w:t>
            </w:r>
          </w:p>
          <w:p w:rsidR="009E7338" w:rsidRPr="0043053D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2. Метанол и этанол. Получение и химические свойства одноатомных спиртов.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Многоатомные спирты: этиленгликоль, глицерин.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4. Фенолы.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Демонстрации. 1. Сравнение свойств предельных одноатомных спиртов (растворимость в воде, горение, взаимодействие с натрием).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Взаимодействие глицерина с натрием.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3. Растворимость фенола в воде.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4. Взаимодействие фенола с бромной водой. 5. Взаимодействие фенола с раствором щёлочи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. 6. Вытеснение фенола из фенолята натрия угольной кислотой.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7. Взаимодействие фенола с раствором хлорида железа (III) и бромной водой. Лабораторные опыты. 1. Реакция окисления этилового спирта оксидом меди (II)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. 2. Растворение глицерина в воде.</w:t>
            </w:r>
          </w:p>
          <w:p w:rsidR="009E7338" w:rsidRPr="0043053D" w:rsidRDefault="009E7338" w:rsidP="00AF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3. Взаимодействие глицерина со свежеосаждённым гидроксидом меди (II)</w:t>
            </w:r>
          </w:p>
        </w:tc>
        <w:tc>
          <w:tcPr>
            <w:tcW w:w="4854" w:type="dxa"/>
            <w:gridSpan w:val="2"/>
          </w:tcPr>
          <w:p w:rsidR="009E7338" w:rsidRPr="0043053D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строение изучаемых веществ. Называть одноатомные спирты по международной </w:t>
            </w:r>
            <w:proofErr w:type="spellStart"/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номеклатуре</w:t>
            </w:r>
            <w:proofErr w:type="spellEnd"/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. Исследовать свойства одноатомных и многоатомных спиртов, фенола.</w:t>
            </w:r>
          </w:p>
          <w:p w:rsidR="009E7338" w:rsidRPr="0043053D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Моделировать строение изучаемых веществ. Называть одноатомные спирты по международной номенклатуре. Исследовать свойства одноатомных и многоатомных спиртов, фенола.</w:t>
            </w:r>
          </w:p>
          <w:p w:rsidR="009E7338" w:rsidRPr="0043053D" w:rsidRDefault="009E7338" w:rsidP="00AF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демонстрируемые и </w:t>
            </w:r>
            <w:r w:rsidRPr="004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проводимые опыты. Наблюдать и описывать химические реакции. Проводить качественные реакции на многоатомные спирты и фенолы. Оказывать первую помощь при отравлениях, ожогах и других травмах, связанных с веществами и лабораторным оборудованием. Обобщать знания и делать выводы о закономерностях изменений свойств функциональных производных углеводородов в гомологических рядах. Описывать генетические связи между изученными классами органических веществ. Характеризовать способы получения, свойства и области применения изучаемых веществ. Осуществлять расчёты по химическим уравнениям, если одно из реагирующих веществ взято в избытке.</w:t>
            </w:r>
          </w:p>
        </w:tc>
      </w:tr>
      <w:tr w:rsidR="009E7338" w:rsidRPr="00EA2FC8" w:rsidTr="00AF57D8">
        <w:trPr>
          <w:trHeight w:val="378"/>
        </w:trPr>
        <w:tc>
          <w:tcPr>
            <w:tcW w:w="4853" w:type="dxa"/>
          </w:tcPr>
          <w:p w:rsidR="009E7338" w:rsidRPr="0043053D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Альдегиды, карбоновые кислоты и сложные эфиры (7 ч)</w:t>
            </w:r>
          </w:p>
        </w:tc>
        <w:tc>
          <w:tcPr>
            <w:tcW w:w="4853" w:type="dxa"/>
            <w:gridSpan w:val="2"/>
          </w:tcPr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Альдегиды: изомерия, номенклатура, физические и химические свойства.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2. Получение и применение альдегидов.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3. Карбоновые кислоты: гомология, изомерия, номенклатура. Физические свойства карбоновых кислот.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4. Химические свойства и получение карбоновых кислот. Сложные эфиры.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5. Практическая работа № 2. Получение карбоновых кислот в лаборатории и изучение их свойств.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6. Обобщающий урок по теме 6.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7. Контрольная работа № 2.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Демонстрации. 1. Взаимодействие формальдегида с аммиачным раствором </w:t>
            </w:r>
            <w:r w:rsidRPr="004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оксида серебра и гидроксидом меди (II).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2. Качественная реакция на альдегиды с </w:t>
            </w:r>
            <w:proofErr w:type="spellStart"/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фуксинсернистой</w:t>
            </w:r>
            <w:proofErr w:type="spellEnd"/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кислотой.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3. Получение уксусного альдегида окислением этанола.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4. Отношение олеиновой кислоты к бромной воде.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5. Отношение олеиновой кислоты к раствору перманганата калия.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 6. Получение сложного эфира. Лабораторные опыты. 1. Окисление этанола оксидом меди (II). </w:t>
            </w:r>
          </w:p>
          <w:p w:rsidR="009E7338" w:rsidRPr="0043053D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2. Окисление альдегида гидроксидом меди (II). 3. Реакция серебряного зеркала</w:t>
            </w:r>
          </w:p>
        </w:tc>
        <w:tc>
          <w:tcPr>
            <w:tcW w:w="4854" w:type="dxa"/>
            <w:gridSpan w:val="2"/>
          </w:tcPr>
          <w:p w:rsidR="009E7338" w:rsidRPr="0043053D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свойства альдегидов, карбоновых кислот.</w:t>
            </w:r>
          </w:p>
          <w:p w:rsidR="009E7338" w:rsidRPr="0043053D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демонстрируемые и самостоятельно проводимые опыты. Наблюдать и описывать химические реакции. Проводить качественные реакции на альдегиды, карбоновые кислоты. Соблюдать правила техники безопасности. Оказывать первую помощь при отравлениях, ожогах и других травмах, связанных с веществами и лабораторным оборудованием. Обобщать знания и делать выводы о закономерностях изменений свойств функциональных производных углеводородов в гомологических рядах. </w:t>
            </w:r>
            <w:r w:rsidRPr="004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генетические связи между изученными классами органических веществ.</w:t>
            </w:r>
          </w:p>
          <w:p w:rsidR="009E7338" w:rsidRPr="0043053D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D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получения, свойства и области применения изучаемых веществ. Осуществлять расчёты по химическим уравнениям, связанные с массовой (объёмной) долей выхода продукта реакции от теоретически возможного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338" w:rsidRPr="00EA2FC8" w:rsidTr="00AF57D8">
        <w:trPr>
          <w:trHeight w:val="378"/>
        </w:trPr>
        <w:tc>
          <w:tcPr>
            <w:tcW w:w="4853" w:type="dxa"/>
          </w:tcPr>
          <w:p w:rsidR="009E7338" w:rsidRPr="009D00C3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Азотсодерж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ащие органические соединения </w:t>
            </w: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4853" w:type="dxa"/>
            <w:gridSpan w:val="2"/>
          </w:tcPr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Понятие об азотсодержащих органических соединениях. Амины.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 2. Анилин — представитель ароматических аминов.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 3. Ароматические гетероциклические соединения. </w:t>
            </w:r>
          </w:p>
          <w:p w:rsidR="009E7338" w:rsidRPr="009D00C3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Демонстрации. 1. Получение метиламина, его горение, подтверждение щелочных свойств раствора и способности к образованию солей.2. Получение красителя анилинового чёрного и окрашивание им хлопковой ткани</w:t>
            </w:r>
          </w:p>
        </w:tc>
        <w:tc>
          <w:tcPr>
            <w:tcW w:w="4854" w:type="dxa"/>
            <w:gridSpan w:val="2"/>
          </w:tcPr>
          <w:p w:rsidR="009E7338" w:rsidRPr="009D00C3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внутри- и </w:t>
            </w:r>
            <w:proofErr w:type="spellStart"/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 связи. Наблюдать демонстрируемые и самостоятельно проводимые опыты. Наблюдать и описывать химические реакции. Соблюдать правила техники безопасности. Оказывать первую помощь при отравлениях, ожогах и других травмах, связанных с веществами и лабораторным оборудованием. Обобщать знания и делать выводы о закономерностях изменений свойств функциональных производных углеводородов в гомологических рядах.</w:t>
            </w:r>
          </w:p>
          <w:p w:rsidR="009E7338" w:rsidRPr="009D00C3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информацией из других источников для подготовки кратких сообщений. Готовить презентации по теме</w:t>
            </w:r>
          </w:p>
        </w:tc>
      </w:tr>
      <w:tr w:rsidR="009E7338" w:rsidRPr="00EA2FC8" w:rsidTr="00AF57D8">
        <w:trPr>
          <w:trHeight w:val="378"/>
        </w:trPr>
        <w:tc>
          <w:tcPr>
            <w:tcW w:w="14560" w:type="dxa"/>
            <w:gridSpan w:val="5"/>
          </w:tcPr>
          <w:p w:rsidR="009E7338" w:rsidRPr="009D00C3" w:rsidRDefault="009E7338" w:rsidP="00AF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Вещества живых клеток (5 ч)</w:t>
            </w:r>
          </w:p>
        </w:tc>
      </w:tr>
      <w:tr w:rsidR="009E7338" w:rsidRPr="009D00C3" w:rsidTr="00AF57D8">
        <w:trPr>
          <w:trHeight w:val="378"/>
        </w:trPr>
        <w:tc>
          <w:tcPr>
            <w:tcW w:w="4853" w:type="dxa"/>
          </w:tcPr>
          <w:p w:rsidR="009E7338" w:rsidRPr="009D00C3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10. Вещества живых клеток — жиры, углеводы, аминокислоты, белки (5 ч)</w:t>
            </w:r>
          </w:p>
        </w:tc>
        <w:tc>
          <w:tcPr>
            <w:tcW w:w="4853" w:type="dxa"/>
            <w:gridSpan w:val="2"/>
          </w:tcPr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Жиры — триглицериды: состав, строение, свойства.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 2. Классификация углеводов. Глюкоза: </w:t>
            </w:r>
            <w:r w:rsidRPr="009D0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строение, свойства, применение.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3. Сложные углеводы. Сахароза. Крахмал и целлюлоза.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4. Аминокислоты.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5. Белки: классификация, пространственное строение и свойства. Синтез белка. Демонстрации. 1. Растворимость жиров в растворителях различной природы.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2. Реакция серебряного зеркала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с раствором глюкозы.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3. Окисление глюкозы гидроксидом меди (II).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 4. Гидролиз сахарозы.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5. Гидролиз целлюлозы.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 6. Растворение и осаждение белков.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 7. Денатурация белков.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1. Растворимость жиров в воде и органических растворителях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 2. Взаимодействие глюкозы со свежеосаждённым гидроксидом меди (II) при обычных условиях и при нагревании.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3. Взаимодействие сахарозы с гидроксидом меди (II) при обычных условиях.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4. Взаимодействие крахмала с </w:t>
            </w:r>
            <w:proofErr w:type="spellStart"/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иодом</w:t>
            </w:r>
            <w:proofErr w:type="spellEnd"/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5. Гидролиз крахмала.</w:t>
            </w:r>
          </w:p>
          <w:p w:rsidR="009E7338" w:rsidRPr="009D00C3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 6. Цветные реакции на белок</w:t>
            </w:r>
          </w:p>
        </w:tc>
        <w:tc>
          <w:tcPr>
            <w:tcW w:w="4854" w:type="dxa"/>
            <w:gridSpan w:val="2"/>
          </w:tcPr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внутри- и </w:t>
            </w:r>
            <w:proofErr w:type="spellStart"/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9D00C3">
              <w:rPr>
                <w:rFonts w:ascii="Times New Roman" w:hAnsi="Times New Roman" w:cs="Times New Roman"/>
                <w:sz w:val="24"/>
                <w:szCs w:val="24"/>
              </w:rPr>
              <w:t xml:space="preserve"> связи. Исследовать свойства изучаемых веществ. Наблюдать демонстрируемые и </w:t>
            </w:r>
            <w:r w:rsidRPr="009D0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проводимые опыты. Наблюдать и описывать химические реакции. Характеризовать свойства, биологическую роль и области применения изучаемых веществ. Проводить качественные реакции на углеводы, белки.</w:t>
            </w:r>
          </w:p>
          <w:p w:rsidR="009E7338" w:rsidRPr="009D00C3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3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безопасности. Оказывать первую помощь при отравлениях, ожогах и других травмах, связанных с веществами и лабораторным оборудованием. Обобщать знания и делать выводы о классах органических соединений. Пользоваться информацией из других источников для подготовки кратких сообщений. Готовить презентации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7338" w:rsidRDefault="009E7338" w:rsidP="009E7338"/>
    <w:p w:rsidR="009E7338" w:rsidRDefault="009E7338" w:rsidP="009E7338"/>
    <w:p w:rsidR="009E7338" w:rsidRDefault="009E7338" w:rsidP="009E7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D00C3">
        <w:rPr>
          <w:rFonts w:ascii="Times New Roman" w:hAnsi="Times New Roman" w:cs="Times New Roman"/>
          <w:b/>
          <w:sz w:val="24"/>
          <w:szCs w:val="24"/>
        </w:rPr>
        <w:t>ематическое планирование Базовый уровень 11 класс (1 ч в неделю, всего — 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D00C3">
        <w:rPr>
          <w:rFonts w:ascii="Times New Roman" w:hAnsi="Times New Roman" w:cs="Times New Roman"/>
          <w:b/>
          <w:sz w:val="24"/>
          <w:szCs w:val="24"/>
        </w:rPr>
        <w:t xml:space="preserve"> ч; из них 1 ч — резервное время)</w:t>
      </w:r>
    </w:p>
    <w:tbl>
      <w:tblPr>
        <w:tblStyle w:val="a6"/>
        <w:tblW w:w="0" w:type="auto"/>
        <w:tblLook w:val="04A0"/>
      </w:tblPr>
      <w:tblGrid>
        <w:gridCol w:w="4853"/>
        <w:gridCol w:w="4853"/>
        <w:gridCol w:w="4854"/>
      </w:tblGrid>
      <w:tr w:rsidR="009E7338" w:rsidTr="00AF57D8">
        <w:tc>
          <w:tcPr>
            <w:tcW w:w="4853" w:type="dxa"/>
          </w:tcPr>
          <w:p w:rsidR="009E7338" w:rsidRPr="00FB592F" w:rsidRDefault="009E7338" w:rsidP="00AF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2F">
              <w:rPr>
                <w:rFonts w:ascii="Times New Roman" w:hAnsi="Times New Roman" w:cs="Times New Roman"/>
                <w:sz w:val="24"/>
                <w:szCs w:val="24"/>
              </w:rPr>
              <w:t xml:space="preserve">Темы, раскрывающие данный раздел </w:t>
            </w:r>
            <w:r w:rsidRPr="00FB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 Количество часов, отводимых на данную тему</w:t>
            </w:r>
          </w:p>
        </w:tc>
        <w:tc>
          <w:tcPr>
            <w:tcW w:w="4853" w:type="dxa"/>
          </w:tcPr>
          <w:p w:rsidR="009E7338" w:rsidRPr="00FB592F" w:rsidRDefault="009E7338" w:rsidP="00AF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 по темам</w:t>
            </w:r>
          </w:p>
        </w:tc>
        <w:tc>
          <w:tcPr>
            <w:tcW w:w="4854" w:type="dxa"/>
          </w:tcPr>
          <w:p w:rsidR="009E7338" w:rsidRPr="00FB592F" w:rsidRDefault="009E7338" w:rsidP="00AF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2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</w:t>
            </w:r>
            <w:r w:rsidRPr="00FB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ученика (на уровне учебных действий)</w:t>
            </w:r>
          </w:p>
        </w:tc>
      </w:tr>
      <w:tr w:rsidR="009E7338" w:rsidTr="00AF57D8">
        <w:tc>
          <w:tcPr>
            <w:tcW w:w="4853" w:type="dxa"/>
          </w:tcPr>
          <w:p w:rsidR="009E7338" w:rsidRPr="00FB592F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Важнейшие понятия, законы и теории химии (3 ч)</w:t>
            </w:r>
          </w:p>
        </w:tc>
        <w:tc>
          <w:tcPr>
            <w:tcW w:w="4853" w:type="dxa"/>
          </w:tcPr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592F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понятия химии и их взаимосвязи. Основные законы химии и расчёты на их основе. </w:t>
            </w:r>
          </w:p>
          <w:p w:rsidR="009E7338" w:rsidRPr="00FB592F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2F">
              <w:rPr>
                <w:rFonts w:ascii="Times New Roman" w:hAnsi="Times New Roman" w:cs="Times New Roman"/>
                <w:sz w:val="24"/>
                <w:szCs w:val="24"/>
              </w:rPr>
              <w:t xml:space="preserve">2. Современные представления о строении атома.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2F">
              <w:rPr>
                <w:rFonts w:ascii="Times New Roman" w:hAnsi="Times New Roman" w:cs="Times New Roman"/>
                <w:sz w:val="24"/>
                <w:szCs w:val="24"/>
              </w:rPr>
              <w:t xml:space="preserve">3. Периодический закон и Периодическая система химических элементов Д. И. Менделеева в свете теории строения атома. </w:t>
            </w:r>
            <w:r w:rsidRPr="00963A2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2F">
              <w:rPr>
                <w:rFonts w:ascii="Times New Roman" w:hAnsi="Times New Roman" w:cs="Times New Roman"/>
                <w:sz w:val="24"/>
                <w:szCs w:val="24"/>
              </w:rPr>
              <w:t>1. Модели молекул.</w:t>
            </w:r>
          </w:p>
          <w:p w:rsidR="009E7338" w:rsidRPr="00FB592F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2F">
              <w:rPr>
                <w:rFonts w:ascii="Times New Roman" w:hAnsi="Times New Roman" w:cs="Times New Roman"/>
                <w:sz w:val="24"/>
                <w:szCs w:val="24"/>
              </w:rPr>
              <w:t xml:space="preserve">2. Объёмные и плоскостные модели атомных </w:t>
            </w:r>
            <w:proofErr w:type="spellStart"/>
            <w:r w:rsidRPr="00FB592F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FB592F">
              <w:rPr>
                <w:rFonts w:ascii="Times New Roman" w:hAnsi="Times New Roman" w:cs="Times New Roman"/>
                <w:sz w:val="24"/>
                <w:szCs w:val="24"/>
              </w:rPr>
              <w:t>. Опорные конспекты</w:t>
            </w:r>
          </w:p>
        </w:tc>
        <w:tc>
          <w:tcPr>
            <w:tcW w:w="4854" w:type="dxa"/>
          </w:tcPr>
          <w:p w:rsidR="009E7338" w:rsidRPr="00FB592F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2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внутри- и </w:t>
            </w:r>
            <w:proofErr w:type="spellStart"/>
            <w:r w:rsidRPr="00FB592F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FB592F">
              <w:rPr>
                <w:rFonts w:ascii="Times New Roman" w:hAnsi="Times New Roman" w:cs="Times New Roman"/>
                <w:sz w:val="24"/>
                <w:szCs w:val="24"/>
              </w:rPr>
              <w:t xml:space="preserve"> связи. Называть и объяснять причины многообразия веществ. Обобщать понятия «</w:t>
            </w:r>
            <w:proofErr w:type="spellStart"/>
            <w:r w:rsidRPr="00FB592F">
              <w:rPr>
                <w:rFonts w:ascii="Times New Roman" w:hAnsi="Times New Roman" w:cs="Times New Roman"/>
                <w:sz w:val="24"/>
                <w:szCs w:val="24"/>
              </w:rPr>
              <w:t>s-орбиталь</w:t>
            </w:r>
            <w:proofErr w:type="spellEnd"/>
            <w:r w:rsidRPr="00FB592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592F">
              <w:rPr>
                <w:rFonts w:ascii="Times New Roman" w:hAnsi="Times New Roman" w:cs="Times New Roman"/>
                <w:sz w:val="24"/>
                <w:szCs w:val="24"/>
              </w:rPr>
              <w:t>p-орбиталь</w:t>
            </w:r>
            <w:proofErr w:type="spellEnd"/>
            <w:r w:rsidRPr="00FB592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592F">
              <w:rPr>
                <w:rFonts w:ascii="Times New Roman" w:hAnsi="Times New Roman" w:cs="Times New Roman"/>
                <w:sz w:val="24"/>
                <w:szCs w:val="24"/>
              </w:rPr>
              <w:t>d-орбиталь</w:t>
            </w:r>
            <w:proofErr w:type="spellEnd"/>
            <w:r w:rsidRPr="00FB592F">
              <w:rPr>
                <w:rFonts w:ascii="Times New Roman" w:hAnsi="Times New Roman" w:cs="Times New Roman"/>
                <w:sz w:val="24"/>
                <w:szCs w:val="24"/>
              </w:rPr>
              <w:t>». Описывать электронное строение атома с помощью электронных конфигураций. Характеризовать структуру таблицы «Периодическая система химических</w:t>
            </w:r>
            <w:r w:rsidRPr="00CE6E4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E6E4B">
              <w:rPr>
                <w:rFonts w:ascii="Times New Roman" w:hAnsi="Times New Roman" w:cs="Times New Roman"/>
              </w:rPr>
              <w:t xml:space="preserve">лементов </w:t>
            </w:r>
            <w:r w:rsidRPr="00FB592F">
              <w:rPr>
                <w:rFonts w:ascii="Times New Roman" w:hAnsi="Times New Roman" w:cs="Times New Roman"/>
                <w:sz w:val="24"/>
                <w:szCs w:val="24"/>
              </w:rPr>
              <w:t xml:space="preserve">Д. И. Менделеева» (короткая форма). Сравнивать электронное строение атомов элементов малых и больших периодов. Определять понятия «химический элемент», «порядковый номер», «массовое число», «изотоп», «относительная атомная масса», «электронная оболочка», «электронный слой», «электронная </w:t>
            </w:r>
            <w:proofErr w:type="spellStart"/>
            <w:r w:rsidRPr="00FB592F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FB592F">
              <w:rPr>
                <w:rFonts w:ascii="Times New Roman" w:hAnsi="Times New Roman" w:cs="Times New Roman"/>
                <w:sz w:val="24"/>
                <w:szCs w:val="24"/>
              </w:rPr>
              <w:t>», «Периодическая система химических элементов». Проводить расчёты по химическим формулам и уравнениям</w:t>
            </w:r>
          </w:p>
        </w:tc>
      </w:tr>
      <w:tr w:rsidR="009E7338" w:rsidTr="00AF57D8">
        <w:tc>
          <w:tcPr>
            <w:tcW w:w="4853" w:type="dxa"/>
          </w:tcPr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2. Строение и многообразие веществ (3 ч)</w:t>
            </w:r>
          </w:p>
        </w:tc>
        <w:tc>
          <w:tcPr>
            <w:tcW w:w="4853" w:type="dxa"/>
          </w:tcPr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1.Химическая связь и её виды.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2. Кристаллические решётки. Взаимосвязь типа химической связи, кристаллической решётки и свойств веществ.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3. Многообразие веществ и его причины. </w:t>
            </w:r>
            <w:r w:rsidRPr="00963A2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1. Образцы веществ.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2. Модели молекул, кристаллических решёток. 3. Схемы образования разных видов связи.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4. Образцы аморфных и кристаллических веществ.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5.Плавление хлорида натрия; возгонка </w:t>
            </w:r>
            <w:proofErr w:type="spellStart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; изучение тепловой и электрической проводимости металлов.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6. Получение аллотропных модификаций кислорода, серы, фосфора.</w:t>
            </w:r>
          </w:p>
        </w:tc>
        <w:tc>
          <w:tcPr>
            <w:tcW w:w="4854" w:type="dxa"/>
            <w:vMerge w:val="restart"/>
          </w:tcPr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внутри- и </w:t>
            </w:r>
            <w:proofErr w:type="spellStart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связи. Обобщать понятия «ковалентная неполярная связь», «ковалентная полярная связь», «ионная связь», «водородная связь», «металлическая связь», «ионная кристаллическая решётка», «атомная кристаллическая решётка», «молекулярная кристаллическая решётка», «металлическая кристаллическая решётка». Моделировать строение веществ с ковалентной и ионной связью. Описывать строение комплексных </w:t>
            </w:r>
            <w:r w:rsidRPr="004D0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соединений. Описывать процессы, происходящие при растворении веществ в воде. Проводить расчёты по химическим формулам и уравнениям. Аргументировать выбор классификации химических реакций. Наблюдать и описывать химические реакции. Делать выводы из результатов проведённых химических опытов. Участвовать в совместном обсуждении результатов опытов. Соблюдать технику безопасности. Оказывать первую помощь при отравлениях, ожогах и других травмах, связанных с веществами и </w:t>
            </w:r>
            <w:proofErr w:type="spellStart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gramStart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оборудованием. Объяснять: процессы, протекающие при электролизе расплавов и растворов; условия течения реакций в ра</w:t>
            </w:r>
            <w:proofErr w:type="gramStart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творах</w:t>
            </w:r>
            <w:proofErr w:type="spellEnd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электролитов до конца; условия, влияющие на положение химического равновесия; условия, влияющие на скорость химической реакции. Составлять схемы электролиза электролитов в расплавах и растворах. Предсказывать: возможность протекания химических реакций на основе имеющихся знаний химической те</w:t>
            </w:r>
            <w:proofErr w:type="gramStart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модинамики</w:t>
            </w:r>
            <w:proofErr w:type="spellEnd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; направление смещения химического равновесия при изменении условий проведения обратимой химической реакции; реакцию среды водных растворов солей. Характеризовать </w:t>
            </w:r>
            <w:proofErr w:type="spellStart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окислительно-вос</w:t>
            </w:r>
            <w:proofErr w:type="spellEnd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становительные</w:t>
            </w:r>
            <w:proofErr w:type="spellEnd"/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как процессы, при которых изменяются степени окисления атомов. Проводить расчёты по химическим формулам и уравнениям.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информацией из других источников для подготовки кратких сообщений.</w:t>
            </w:r>
          </w:p>
        </w:tc>
      </w:tr>
      <w:tr w:rsidR="009E7338" w:rsidTr="00AF57D8">
        <w:tc>
          <w:tcPr>
            <w:tcW w:w="4853" w:type="dxa"/>
          </w:tcPr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.Смеси и растворы веществ (5 ч)</w:t>
            </w:r>
          </w:p>
        </w:tc>
        <w:tc>
          <w:tcPr>
            <w:tcW w:w="4853" w:type="dxa"/>
          </w:tcPr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1. Чистые вещества и смеси. Растворы.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Практическая работа № 1. Приготовление растворов заданной концентрации.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3. Растворы электролитов.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4. Дисперсные системы. Коллоидные растворы.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Контрольная работа № 1.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1. Дисперсные системы.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2. Истинные и коллоидные растворы.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3. Таблицы и схемы классификации дисперсных систем.</w:t>
            </w:r>
          </w:p>
        </w:tc>
        <w:tc>
          <w:tcPr>
            <w:tcW w:w="4854" w:type="dxa"/>
            <w:vMerge/>
          </w:tcPr>
          <w:p w:rsidR="009E7338" w:rsidRDefault="009E7338" w:rsidP="00AF57D8"/>
        </w:tc>
      </w:tr>
      <w:tr w:rsidR="009E7338" w:rsidTr="00AF57D8">
        <w:tc>
          <w:tcPr>
            <w:tcW w:w="4853" w:type="dxa"/>
          </w:tcPr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4. Химические реакции (10 ч)</w:t>
            </w:r>
          </w:p>
        </w:tc>
        <w:tc>
          <w:tcPr>
            <w:tcW w:w="4853" w:type="dxa"/>
          </w:tcPr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1. Классификация реакций в неорганической и органической химии.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2. Тепловой эффект химической реакции.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3. Скорость химической реакции. Катализ.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4. Обратимость химических реакций. Химическое равновесие.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5. Реакции ионного обмена в водных растворах.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6. Практическая работа № 2. Решение экспериментальных задач.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7. Гидролиз органических и неорганических веществ.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8.Окислительно-восстановительные реакции.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9. Электролиз растворов и расплавов.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10. Контрольная работа № 2.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7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1. Экзо- и эндотермические </w:t>
            </w:r>
            <w:r w:rsidRPr="004D0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реакции.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2. Схемы.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3. Таблицы.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4. Опыты, отражающие зависимость скорости химических реакций от природы и измельчения веществ, от концентрации реагирующих веществ, от температуры.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5. Опыты, показывающие электропроводность расплавов и растворов веществ различного строения.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6. Изменение окраски индикаторов в различных средах.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7. Амфотерность и закономерности протекания реакций обмена.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8. Электролиз растворов солей.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7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 1. Взаимодействие цинка с соляной и уксусной кислотами.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2. Взаимодействие цинка с концентрированной и разбавленной серной кислотой.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 xml:space="preserve">3. Изменение окраски индикаторов в различных средах. </w:t>
            </w:r>
          </w:p>
          <w:p w:rsidR="009E7338" w:rsidRPr="004D0A06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sz w:val="24"/>
                <w:szCs w:val="24"/>
              </w:rPr>
              <w:t>4. Гидролиз солей</w:t>
            </w:r>
          </w:p>
        </w:tc>
        <w:tc>
          <w:tcPr>
            <w:tcW w:w="4854" w:type="dxa"/>
            <w:vMerge/>
          </w:tcPr>
          <w:p w:rsidR="009E7338" w:rsidRDefault="009E7338" w:rsidP="00AF57D8"/>
        </w:tc>
      </w:tr>
      <w:tr w:rsidR="009E7338" w:rsidTr="00AF57D8">
        <w:tc>
          <w:tcPr>
            <w:tcW w:w="14560" w:type="dxa"/>
            <w:gridSpan w:val="3"/>
          </w:tcPr>
          <w:p w:rsidR="009E7338" w:rsidRPr="004D0A06" w:rsidRDefault="009E7338" w:rsidP="00AF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II. Неорганическая химия. Взаимосвязь органической и неорганической химии (13 ч)</w:t>
            </w:r>
          </w:p>
        </w:tc>
      </w:tr>
      <w:tr w:rsidR="009E7338" w:rsidTr="00AF57D8">
        <w:tc>
          <w:tcPr>
            <w:tcW w:w="4853" w:type="dxa"/>
          </w:tcPr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5. Металлы (4 ч)</w:t>
            </w:r>
          </w:p>
        </w:tc>
        <w:tc>
          <w:tcPr>
            <w:tcW w:w="4853" w:type="dxa"/>
          </w:tcPr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1. Положение металлов в Периодической системе химических элементов Д. И. Менделеева и их общая характеристика.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2. Металлы главных подгрупп. 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3. Металлы побочных подгрупп. 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4. Коррозия металлов. Получение и применение металлов</w:t>
            </w:r>
          </w:p>
        </w:tc>
        <w:tc>
          <w:tcPr>
            <w:tcW w:w="4854" w:type="dxa"/>
            <w:vMerge w:val="restart"/>
          </w:tcPr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внутри- и </w:t>
            </w:r>
            <w:proofErr w:type="spellStart"/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 связи. Обобщать знания и делать выводы о закономерностях изменений свойств металлов и неметаллов в периодах и группах Периодической системы. Исследовать свойства изучаемых веществ. Наблюдать демонстрируемые и самостоятельно проводимые опыты. Описывать свойства изучаемых веществ на основе наблюдений </w:t>
            </w:r>
            <w:r w:rsidRPr="0064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их превращениями. Делать выводы из результатов проведённых химических опытов. Участвовать в совместном обсуждении результатов опытов. Соблюдать технику безопасности. Оказывать первую помощь при отравлениях, ожогах и других травмах, связанных с веществами и лабораторным оборудованием. Объяснять взаимосвязи между нахождением в природе, свойствами, биологической ролью и областями применения изучаемых веществ. Прогнозировать свойства неизученных элементов и их соединений на основе знаний о Периодическом законе. Различать виды коррозии. Объяснять процессы, происходящие при химической и электрохимической коррозии; способы защиты металлов от коррозии. Объяснять взаимосвязи между неорганическими и органическими веществами. Объяснять зависимость форм нахождения веществ в природе и их применения человеком от химических свойств веществ. Знать и уметь объяснять способы защиты окружающей среды и человека от промышленных загрязнений.</w:t>
            </w:r>
          </w:p>
        </w:tc>
      </w:tr>
      <w:tr w:rsidR="009E7338" w:rsidTr="00AF57D8">
        <w:tc>
          <w:tcPr>
            <w:tcW w:w="4853" w:type="dxa"/>
          </w:tcPr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6. Неметаллы (4 ч)</w:t>
            </w:r>
          </w:p>
        </w:tc>
        <w:tc>
          <w:tcPr>
            <w:tcW w:w="4853" w:type="dxa"/>
          </w:tcPr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неметаллов в Периодической системе химических элементов Д. И. </w:t>
            </w:r>
            <w:r w:rsidRPr="0064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Менделеева и их общая характеристика.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2. Общая характеристика неметаллов VII и VIA-групп.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3. Общая характеристика неметаллов V и IVA-групп.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 № 3.</w:t>
            </w:r>
          </w:p>
          <w:p w:rsidR="009E7338" w:rsidRPr="00FD6942" w:rsidRDefault="009E7338" w:rsidP="00AF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Демонстрации. 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1. Таблицы и схемы строения атомов, распространения элементов в природе, получения и применения соединений неметаллов.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 2. Вытеснение галогенов из их солей. 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аллотропных модификаций кислорода, серы и фосфора. 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4. Реакции, иллюстрирующие основные химические свойства серы, кислорода, фосфора.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 5. Взаимодействие лития, натрия, магния и кальция с водой, лития с азотом воздуха, натрия с неметаллами. 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6. Гашение негашёной извести. 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7. Взаимодействие алюминия с водой, бромом, </w:t>
            </w:r>
            <w:proofErr w:type="spellStart"/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иодом</w:t>
            </w:r>
            <w:proofErr w:type="spellEnd"/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8. Образцы сплавов железа.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 9. Образцы металлов d-элементов и их сплавов, а также некоторых соединений.</w:t>
            </w:r>
          </w:p>
          <w:p w:rsidR="009E7338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 10. Опыты, иллюстрирующие основные химические свойства соединений d-элементов.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опыты. 1. Качественные реакции на галогенид-ионы.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 2. Качественные реакции на ионы железа Fe2+ и Fe3+</w:t>
            </w:r>
          </w:p>
        </w:tc>
        <w:tc>
          <w:tcPr>
            <w:tcW w:w="4854" w:type="dxa"/>
            <w:vMerge/>
          </w:tcPr>
          <w:p w:rsidR="009E7338" w:rsidRDefault="009E7338" w:rsidP="00AF57D8"/>
        </w:tc>
      </w:tr>
      <w:tr w:rsidR="009E7338" w:rsidTr="00AF57D8">
        <w:tc>
          <w:tcPr>
            <w:tcW w:w="4853" w:type="dxa"/>
          </w:tcPr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Неорганические и органические вещества (2 ч)</w:t>
            </w:r>
          </w:p>
        </w:tc>
        <w:tc>
          <w:tcPr>
            <w:tcW w:w="4853" w:type="dxa"/>
          </w:tcPr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1.Общая характеристика неорганических и органических соединений и их генетическая взаимосвязь.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2. Практическая работа № 3. Решение экспериментальных задач.</w:t>
            </w:r>
          </w:p>
        </w:tc>
        <w:tc>
          <w:tcPr>
            <w:tcW w:w="4854" w:type="dxa"/>
            <w:vMerge/>
          </w:tcPr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38" w:rsidTr="00AF57D8">
        <w:tc>
          <w:tcPr>
            <w:tcW w:w="4853" w:type="dxa"/>
          </w:tcPr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8. Производство и применение веществ и материалов (3 ч)</w:t>
            </w:r>
          </w:p>
        </w:tc>
        <w:tc>
          <w:tcPr>
            <w:tcW w:w="4853" w:type="dxa"/>
          </w:tcPr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1. Вещества и материалы вокруг нас.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2. Химическое загрязнение окружающей среды и его последствия. 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3. Научные методы познания веществ и химических реакций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4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 1. Знакомство с образцами лекарственных веществ, бытовой химии.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2. Образцы металлических руд и другого сырья для металлургических производств. 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3. Модель колонны синтеза для производства аммиака. 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4. Схемы производства чугуна и стали.</w:t>
            </w:r>
          </w:p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 xml:space="preserve"> 5. Таблицы, классификационные схемы методов познания</w:t>
            </w:r>
          </w:p>
        </w:tc>
        <w:tc>
          <w:tcPr>
            <w:tcW w:w="4854" w:type="dxa"/>
          </w:tcPr>
          <w:p w:rsidR="009E7338" w:rsidRPr="006448EC" w:rsidRDefault="009E7338" w:rsidP="00A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EC">
              <w:rPr>
                <w:rFonts w:ascii="Times New Roman" w:hAnsi="Times New Roman" w:cs="Times New Roman"/>
                <w:sz w:val="24"/>
                <w:szCs w:val="24"/>
              </w:rPr>
              <w:t>Объяснять условия проведения химических реакций, лежащих в основе получения изучаемых веществ. Описывать химические реакции, лежащие в основе получения изучаемых веществ. Осуществлять расчёты по химическим уравнениям, связанным с массовой (объёмной) долей выхода продукта реакции от теоретически возможного. Прогнозировать последствия нарушений правил безопасной работы со средствами бытовой химии. Проводить расчёты по химическим формулам и уравнениям. Пользоваться информацией из других источников для подготовки кратких сообщений. Готовить компьютерные презентации по теме.</w:t>
            </w:r>
          </w:p>
        </w:tc>
      </w:tr>
    </w:tbl>
    <w:p w:rsidR="009E7338" w:rsidRPr="009D00C3" w:rsidRDefault="0084783A" w:rsidP="00847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323080" cy="5940425"/>
            <wp:effectExtent l="819150" t="0" r="801370" b="0"/>
            <wp:docPr id="2" name="Рисунок 1" descr="skfA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A7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2308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338" w:rsidRPr="009D00C3" w:rsidSect="009E7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78F"/>
    <w:rsid w:val="00397121"/>
    <w:rsid w:val="00435F6B"/>
    <w:rsid w:val="0054378F"/>
    <w:rsid w:val="0084783A"/>
    <w:rsid w:val="00850591"/>
    <w:rsid w:val="00887AF6"/>
    <w:rsid w:val="009207F7"/>
    <w:rsid w:val="009E7338"/>
    <w:rsid w:val="00AE5B84"/>
    <w:rsid w:val="00C81816"/>
    <w:rsid w:val="00CD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7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A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E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Ирина</cp:lastModifiedBy>
  <cp:revision>4</cp:revision>
  <cp:lastPrinted>2020-11-05T07:53:00Z</cp:lastPrinted>
  <dcterms:created xsi:type="dcterms:W3CDTF">2021-12-28T18:34:00Z</dcterms:created>
  <dcterms:modified xsi:type="dcterms:W3CDTF">2022-01-04T09:35:00Z</dcterms:modified>
</cp:coreProperties>
</file>