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67F" w:rsidRDefault="008E267F" w:rsidP="005B0871">
      <w:pPr>
        <w:spacing w:after="0" w:line="240" w:lineRule="auto"/>
        <w:jc w:val="center"/>
        <w:rPr>
          <w:rFonts w:ascii="Times New Roman" w:eastAsia="Times New Roman" w:hAnsi="Times New Roman" w:cs="Times New Roman"/>
          <w:b/>
          <w:bCs/>
          <w:color w:val="000000"/>
          <w:sz w:val="24"/>
          <w:szCs w:val="24"/>
          <w:lang w:eastAsia="ru-RU"/>
        </w:rPr>
      </w:pPr>
      <w:r w:rsidRPr="008E267F">
        <w:rPr>
          <w:rFonts w:ascii="Times New Roman" w:eastAsia="MS Mincho" w:hAnsi="Times New Roman" w:cs="Times New Roman"/>
          <w:noProof/>
          <w:sz w:val="28"/>
          <w:szCs w:val="28"/>
          <w:lang w:eastAsia="ru-RU"/>
        </w:rPr>
        <w:drawing>
          <wp:inline distT="0" distB="0" distL="0" distR="0">
            <wp:extent cx="5671185" cy="7783979"/>
            <wp:effectExtent l="0" t="0" r="5715" b="7620"/>
            <wp:docPr id="1" name="Рисунок 1" descr="C:\Users\WS1\Desktop\Сканы рабочих10-11 кл\литерат\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S1\Desktop\Сканы рабочих10-11 кл\литерат\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1185" cy="7783979"/>
                    </a:xfrm>
                    <a:prstGeom prst="rect">
                      <a:avLst/>
                    </a:prstGeom>
                    <a:noFill/>
                    <a:ln>
                      <a:noFill/>
                    </a:ln>
                  </pic:spPr>
                </pic:pic>
              </a:graphicData>
            </a:graphic>
          </wp:inline>
        </w:drawing>
      </w:r>
    </w:p>
    <w:p w:rsidR="008E267F" w:rsidRDefault="008E267F" w:rsidP="005B0871">
      <w:pPr>
        <w:spacing w:after="0" w:line="240" w:lineRule="auto"/>
        <w:jc w:val="center"/>
        <w:rPr>
          <w:rFonts w:ascii="Times New Roman" w:eastAsia="Times New Roman" w:hAnsi="Times New Roman" w:cs="Times New Roman"/>
          <w:b/>
          <w:bCs/>
          <w:color w:val="000000"/>
          <w:sz w:val="24"/>
          <w:szCs w:val="24"/>
          <w:lang w:eastAsia="ru-RU"/>
        </w:rPr>
      </w:pPr>
    </w:p>
    <w:p w:rsidR="008E267F" w:rsidRDefault="008E267F" w:rsidP="005B0871">
      <w:pPr>
        <w:spacing w:after="0" w:line="240" w:lineRule="auto"/>
        <w:jc w:val="center"/>
        <w:rPr>
          <w:rFonts w:ascii="Times New Roman" w:eastAsia="Times New Roman" w:hAnsi="Times New Roman" w:cs="Times New Roman"/>
          <w:b/>
          <w:bCs/>
          <w:color w:val="000000"/>
          <w:sz w:val="24"/>
          <w:szCs w:val="24"/>
          <w:lang w:eastAsia="ru-RU"/>
        </w:rPr>
      </w:pPr>
    </w:p>
    <w:p w:rsidR="008E267F" w:rsidRDefault="008E267F" w:rsidP="005B0871">
      <w:pPr>
        <w:spacing w:after="0" w:line="240" w:lineRule="auto"/>
        <w:jc w:val="center"/>
        <w:rPr>
          <w:rFonts w:ascii="Times New Roman" w:eastAsia="Times New Roman" w:hAnsi="Times New Roman" w:cs="Times New Roman"/>
          <w:b/>
          <w:bCs/>
          <w:color w:val="000000"/>
          <w:sz w:val="24"/>
          <w:szCs w:val="24"/>
          <w:lang w:eastAsia="ru-RU"/>
        </w:rPr>
      </w:pPr>
    </w:p>
    <w:p w:rsidR="008E267F" w:rsidRDefault="008E267F" w:rsidP="005B0871">
      <w:pPr>
        <w:spacing w:after="0" w:line="240" w:lineRule="auto"/>
        <w:jc w:val="center"/>
        <w:rPr>
          <w:rFonts w:ascii="Times New Roman" w:eastAsia="Times New Roman" w:hAnsi="Times New Roman" w:cs="Times New Roman"/>
          <w:b/>
          <w:bCs/>
          <w:color w:val="000000"/>
          <w:sz w:val="24"/>
          <w:szCs w:val="24"/>
          <w:lang w:eastAsia="ru-RU"/>
        </w:rPr>
      </w:pPr>
    </w:p>
    <w:p w:rsidR="008E267F" w:rsidRDefault="008E267F" w:rsidP="005B0871">
      <w:pPr>
        <w:spacing w:after="0" w:line="240" w:lineRule="auto"/>
        <w:jc w:val="center"/>
        <w:rPr>
          <w:rFonts w:ascii="Times New Roman" w:eastAsia="Times New Roman" w:hAnsi="Times New Roman" w:cs="Times New Roman"/>
          <w:b/>
          <w:bCs/>
          <w:color w:val="000000"/>
          <w:sz w:val="24"/>
          <w:szCs w:val="24"/>
          <w:lang w:eastAsia="ru-RU"/>
        </w:rPr>
      </w:pPr>
    </w:p>
    <w:p w:rsidR="008E267F" w:rsidRDefault="008E267F" w:rsidP="005B0871">
      <w:pPr>
        <w:spacing w:after="0" w:line="240" w:lineRule="auto"/>
        <w:jc w:val="center"/>
        <w:rPr>
          <w:rFonts w:ascii="Times New Roman" w:eastAsia="Times New Roman" w:hAnsi="Times New Roman" w:cs="Times New Roman"/>
          <w:b/>
          <w:bCs/>
          <w:color w:val="000000"/>
          <w:sz w:val="24"/>
          <w:szCs w:val="24"/>
          <w:lang w:eastAsia="ru-RU"/>
        </w:rPr>
      </w:pPr>
    </w:p>
    <w:p w:rsidR="008E267F" w:rsidRDefault="008E267F" w:rsidP="005B0871">
      <w:pPr>
        <w:spacing w:after="0" w:line="240" w:lineRule="auto"/>
        <w:jc w:val="center"/>
        <w:rPr>
          <w:rFonts w:ascii="Times New Roman" w:eastAsia="Times New Roman" w:hAnsi="Times New Roman" w:cs="Times New Roman"/>
          <w:b/>
          <w:bCs/>
          <w:color w:val="000000"/>
          <w:sz w:val="24"/>
          <w:szCs w:val="24"/>
          <w:lang w:eastAsia="ru-RU"/>
        </w:rPr>
      </w:pPr>
    </w:p>
    <w:p w:rsidR="008E267F" w:rsidRDefault="008E267F" w:rsidP="005B0871">
      <w:pPr>
        <w:spacing w:after="0" w:line="240" w:lineRule="auto"/>
        <w:jc w:val="center"/>
        <w:rPr>
          <w:rFonts w:ascii="Times New Roman" w:eastAsia="Times New Roman" w:hAnsi="Times New Roman" w:cs="Times New Roman"/>
          <w:b/>
          <w:bCs/>
          <w:color w:val="000000"/>
          <w:sz w:val="24"/>
          <w:szCs w:val="24"/>
          <w:lang w:eastAsia="ru-RU"/>
        </w:rPr>
      </w:pPr>
    </w:p>
    <w:p w:rsidR="008E267F" w:rsidRDefault="008E267F" w:rsidP="005B0871">
      <w:pPr>
        <w:spacing w:after="0" w:line="240" w:lineRule="auto"/>
        <w:jc w:val="center"/>
        <w:rPr>
          <w:rFonts w:ascii="Times New Roman" w:eastAsia="Times New Roman" w:hAnsi="Times New Roman" w:cs="Times New Roman"/>
          <w:b/>
          <w:bCs/>
          <w:color w:val="000000"/>
          <w:sz w:val="24"/>
          <w:szCs w:val="24"/>
          <w:lang w:eastAsia="ru-RU"/>
        </w:rPr>
      </w:pPr>
    </w:p>
    <w:p w:rsidR="00D677E3" w:rsidRPr="005706EA" w:rsidRDefault="00D677E3" w:rsidP="005B0871">
      <w:pPr>
        <w:spacing w:after="0" w:line="240" w:lineRule="auto"/>
        <w:jc w:val="center"/>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 xml:space="preserve">Планируемые результаты освоения </w:t>
      </w:r>
      <w:r w:rsidR="006C3CDE">
        <w:rPr>
          <w:rFonts w:ascii="Times New Roman" w:eastAsia="Times New Roman" w:hAnsi="Times New Roman" w:cs="Times New Roman"/>
          <w:b/>
          <w:bCs/>
          <w:color w:val="000000"/>
          <w:sz w:val="24"/>
          <w:szCs w:val="24"/>
          <w:lang w:eastAsia="ru-RU"/>
        </w:rPr>
        <w:t>учебного предмета</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Личностные результаты:</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w:t>
      </w:r>
      <w:r w:rsidRPr="005706EA">
        <w:rPr>
          <w:rFonts w:ascii="Times New Roman" w:eastAsia="Times New Roman" w:hAnsi="Times New Roman" w:cs="Times New Roman"/>
          <w:color w:val="000000"/>
          <w:sz w:val="24"/>
          <w:szCs w:val="24"/>
          <w:lang w:eastAsia="ru-RU"/>
        </w:rPr>
        <w:softHyphen/>
        <w:t>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устойчивых познавательных интересов;</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формирование коммуникативной компетентности в общении и сотрудничестве со сверстниками, старшими и младшими товарищами в процессе образовательной, общественно полезной, учебно-исследовательской, творческой и других видах деятельности;</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формирование основ экологической культуры на основе признания ценности жизни во всех ее проявлениях и необходимости ответственного, бережного отношения к окружающей среде;</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proofErr w:type="spellStart"/>
      <w:r w:rsidRPr="005706EA">
        <w:rPr>
          <w:rFonts w:ascii="Times New Roman" w:eastAsia="Times New Roman" w:hAnsi="Times New Roman" w:cs="Times New Roman"/>
          <w:b/>
          <w:bCs/>
          <w:color w:val="000000"/>
          <w:sz w:val="24"/>
          <w:szCs w:val="24"/>
          <w:lang w:eastAsia="ru-RU"/>
        </w:rPr>
        <w:t>Метапредметные</w:t>
      </w:r>
      <w:proofErr w:type="spellEnd"/>
      <w:r w:rsidRPr="005706EA">
        <w:rPr>
          <w:rFonts w:ascii="Times New Roman" w:eastAsia="Times New Roman" w:hAnsi="Times New Roman" w:cs="Times New Roman"/>
          <w:b/>
          <w:bCs/>
          <w:color w:val="000000"/>
          <w:sz w:val="24"/>
          <w:szCs w:val="24"/>
          <w:lang w:eastAsia="ru-RU"/>
        </w:rPr>
        <w:t xml:space="preserve"> результаты:</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Регулятивные универсальные учебные действия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Выпускник научится: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самостоятельно определять цели, задавать параметры и критерии, по которым можно определить, что цель достигнута;</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ставить и формулировать собственные задачи в образовательной деятельности и жизненных ситуациях;</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lastRenderedPageBreak/>
        <w:t>оценивать ресурсы, в том числе время и другие нематериальные ресурсы, необходимые для достижения поставленной цели;</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выбирать путь достижения цели, планировать решение поставленных задач, оптимизируя материальные и нематериальные затраты;</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организовывать эффективный поиск ресурсов, необходимых для достижения поставленной цели;</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сопоставлять полученный результат деятельности с поставленной заранее целью.</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2. Познавательные универсальные учебные действия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Выпускник научится: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менять и удерживать разные позиции в познавательной деятельности.</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Коммуникативные универсальные учебные действия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Выпускник научится: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координировать и выполнять работу в условиях реального, виртуального и комбинированного взаимодействия;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развернуто, логично и точно излагать свою точку зрения с использованием адекватных (устных и письменных) языковых средств;</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 xml:space="preserve">распознавать </w:t>
      </w:r>
      <w:proofErr w:type="spellStart"/>
      <w:r w:rsidRPr="005706EA">
        <w:rPr>
          <w:rFonts w:ascii="Times New Roman" w:eastAsia="Times New Roman" w:hAnsi="Times New Roman" w:cs="Times New Roman"/>
          <w:color w:val="000000"/>
          <w:sz w:val="24"/>
          <w:szCs w:val="24"/>
          <w:lang w:eastAsia="ru-RU"/>
        </w:rPr>
        <w:t>конфликтогенные</w:t>
      </w:r>
      <w:proofErr w:type="spellEnd"/>
      <w:r w:rsidRPr="005706EA">
        <w:rPr>
          <w:rFonts w:ascii="Times New Roman" w:eastAsia="Times New Roman" w:hAnsi="Times New Roman" w:cs="Times New Roman"/>
          <w:color w:val="000000"/>
          <w:sz w:val="24"/>
          <w:szCs w:val="24"/>
          <w:lang w:eastAsia="ru-RU"/>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Предметные результаты:</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В результате изучения учебного предмета «Литература» на уровне среднего общего образования: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Выпускник на базовом уровне научится: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в устной и письменной форме обобщать и анализировать свой читательский опыт, а именно:</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lastRenderedPageBreak/>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осуществлять следующую продуктивную деятельность:</w:t>
      </w:r>
    </w:p>
    <w:p w:rsidR="00D677E3" w:rsidRPr="005706EA" w:rsidRDefault="00D677E3" w:rsidP="005B0871">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B53BA6" w:rsidRPr="006C3CDE" w:rsidRDefault="00D677E3" w:rsidP="006C3CDE">
      <w:pPr>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D677E3" w:rsidRPr="005706EA"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i/>
          <w:iCs/>
          <w:color w:val="000000"/>
          <w:sz w:val="24"/>
          <w:szCs w:val="24"/>
          <w:lang w:eastAsia="ru-RU"/>
        </w:rPr>
        <w:t>В результате изучения литературы на базовом уровне ученик должен</w:t>
      </w:r>
    </w:p>
    <w:p w:rsidR="00D677E3" w:rsidRPr="005706EA"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знать/понимать</w:t>
      </w:r>
    </w:p>
    <w:p w:rsidR="00D677E3" w:rsidRPr="005706EA" w:rsidRDefault="00D677E3" w:rsidP="005B0871">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образную природу словесного искусства;</w:t>
      </w:r>
    </w:p>
    <w:p w:rsidR="00D677E3" w:rsidRPr="005706EA" w:rsidRDefault="00D677E3" w:rsidP="005B0871">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содержание изученных литературных произведений;</w:t>
      </w:r>
    </w:p>
    <w:p w:rsidR="00D677E3" w:rsidRPr="005706EA" w:rsidRDefault="00D677E3" w:rsidP="005B0871">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основные факты жизни и творчества писателей-классиков XIX-XX вв.;</w:t>
      </w:r>
    </w:p>
    <w:p w:rsidR="00D677E3" w:rsidRPr="005706EA" w:rsidRDefault="00D677E3" w:rsidP="005B0871">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основные закономерности историко-литературного процесса и черты литературных направлений;</w:t>
      </w:r>
    </w:p>
    <w:p w:rsidR="00D677E3" w:rsidRPr="005706EA" w:rsidRDefault="00D677E3" w:rsidP="005B0871">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основные теоретико-литературные понятия;</w:t>
      </w:r>
    </w:p>
    <w:p w:rsidR="00D677E3" w:rsidRPr="005706EA"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b/>
          <w:bCs/>
          <w:color w:val="000000"/>
          <w:sz w:val="24"/>
          <w:szCs w:val="24"/>
          <w:lang w:eastAsia="ru-RU"/>
        </w:rPr>
        <w:t>уметь</w:t>
      </w:r>
    </w:p>
    <w:p w:rsidR="00D677E3" w:rsidRPr="005706EA" w:rsidRDefault="00D677E3" w:rsidP="005B0871">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воспроизводить содержание литературного произведения;</w:t>
      </w:r>
    </w:p>
    <w:p w:rsidR="00D677E3" w:rsidRPr="005706EA" w:rsidRDefault="00D677E3" w:rsidP="005B0871">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D677E3" w:rsidRPr="005706EA" w:rsidRDefault="00D677E3" w:rsidP="005B0871">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D677E3" w:rsidRPr="005706EA" w:rsidRDefault="00D677E3" w:rsidP="005B0871">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определять род и жанр произведения;</w:t>
      </w:r>
    </w:p>
    <w:p w:rsidR="00D677E3" w:rsidRPr="005706EA" w:rsidRDefault="00D677E3" w:rsidP="005B0871">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t>сопоставлять литературные произведения;</w:t>
      </w:r>
    </w:p>
    <w:p w:rsidR="00D677E3" w:rsidRPr="005706EA" w:rsidRDefault="00D677E3" w:rsidP="005B0871">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5706EA">
        <w:rPr>
          <w:rFonts w:ascii="Times New Roman" w:eastAsia="Times New Roman" w:hAnsi="Times New Roman" w:cs="Times New Roman"/>
          <w:color w:val="000000"/>
          <w:sz w:val="24"/>
          <w:szCs w:val="24"/>
          <w:lang w:eastAsia="ru-RU"/>
        </w:rPr>
        <w:lastRenderedPageBreak/>
        <w:t>выявлять авторскую позицию;</w:t>
      </w:r>
    </w:p>
    <w:p w:rsidR="006C3CDE" w:rsidRDefault="006C3CDE" w:rsidP="005B087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C3CDE" w:rsidRDefault="005B0871" w:rsidP="005B087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2B7ADA" w:rsidRPr="00D677E3">
        <w:rPr>
          <w:rFonts w:ascii="Times New Roman" w:eastAsia="Times New Roman" w:hAnsi="Times New Roman" w:cs="Times New Roman"/>
          <w:b/>
          <w:bCs/>
          <w:color w:val="000000"/>
          <w:sz w:val="24"/>
          <w:szCs w:val="24"/>
          <w:lang w:eastAsia="ru-RU"/>
        </w:rPr>
        <w:t xml:space="preserve">СОДЕРЖАНИЕ УЧЕБНОГО </w:t>
      </w:r>
      <w:r w:rsidR="006C3CDE">
        <w:rPr>
          <w:rFonts w:ascii="Times New Roman" w:eastAsia="Times New Roman" w:hAnsi="Times New Roman" w:cs="Times New Roman"/>
          <w:b/>
          <w:bCs/>
          <w:color w:val="000000"/>
          <w:sz w:val="24"/>
          <w:szCs w:val="24"/>
          <w:lang w:eastAsia="ru-RU"/>
        </w:rPr>
        <w:t>ПРЕДМЕТА</w:t>
      </w:r>
    </w:p>
    <w:p w:rsidR="002B7ADA" w:rsidRPr="005B0871" w:rsidRDefault="006C3CDE" w:rsidP="005B087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2B7ADA">
        <w:rPr>
          <w:rFonts w:ascii="Times New Roman" w:eastAsia="Times New Roman" w:hAnsi="Times New Roman" w:cs="Times New Roman"/>
          <w:b/>
          <w:bCs/>
          <w:color w:val="000000"/>
          <w:sz w:val="24"/>
          <w:szCs w:val="24"/>
          <w:lang w:eastAsia="ru-RU"/>
        </w:rPr>
        <w:t xml:space="preserve"> 10 КЛАСС</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 xml:space="preserve">СТАНОВЛЕНИЕ И РАЗВИТИЕ РЕАЛИЗМА В РЛ 19 </w:t>
      </w:r>
      <w:proofErr w:type="gramStart"/>
      <w:r w:rsidRPr="00342AE1">
        <w:rPr>
          <w:rFonts w:ascii="Times New Roman" w:hAnsi="Times New Roman" w:cs="Times New Roman"/>
          <w:b/>
          <w:bCs/>
          <w:sz w:val="24"/>
          <w:szCs w:val="24"/>
        </w:rPr>
        <w:t>ВЕКА.(</w:t>
      </w:r>
      <w:proofErr w:type="gramEnd"/>
      <w:r w:rsidRPr="00342AE1">
        <w:rPr>
          <w:rFonts w:ascii="Times New Roman" w:hAnsi="Times New Roman" w:cs="Times New Roman"/>
          <w:b/>
          <w:bCs/>
          <w:sz w:val="24"/>
          <w:szCs w:val="24"/>
        </w:rPr>
        <w:t>2ч).</w:t>
      </w:r>
      <w:r w:rsidRPr="00342AE1">
        <w:rPr>
          <w:rFonts w:ascii="Times New Roman" w:hAnsi="Times New Roman" w:cs="Times New Roman"/>
          <w:sz w:val="24"/>
          <w:szCs w:val="24"/>
        </w:rPr>
        <w:t> Исторические причины особого развития русской классической литературы. Своеобразие становления реализма в РЛ. Национальное своеобразие русского реализма. Эволюция русского реализма.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Реализм как литературное направление. Русский реализм. Художественная форма.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Индивидуальное сообщение «Реализм как худ. направление.»</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РУССКАЯ ЛИТЕРАТУРНАЯ КРИТИКА ВТОРОЙ ПОЛОВИНЫ 19 ВЕКА. (3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Расстановка общественных сил в 1860 годы.</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 xml:space="preserve">Теория. Направления в русской критике второй половине 19 века. </w:t>
      </w:r>
      <w:proofErr w:type="gramStart"/>
      <w:r w:rsidRPr="00342AE1">
        <w:rPr>
          <w:rFonts w:ascii="Times New Roman" w:hAnsi="Times New Roman" w:cs="Times New Roman"/>
          <w:sz w:val="24"/>
          <w:szCs w:val="24"/>
        </w:rPr>
        <w:t>Лит.-</w:t>
      </w:r>
      <w:proofErr w:type="gramEnd"/>
      <w:r w:rsidRPr="00342AE1">
        <w:rPr>
          <w:rFonts w:ascii="Times New Roman" w:hAnsi="Times New Roman" w:cs="Times New Roman"/>
          <w:sz w:val="24"/>
          <w:szCs w:val="24"/>
        </w:rPr>
        <w:t xml:space="preserve">критическая статья. Мемуары, лит. Мемуары, </w:t>
      </w:r>
      <w:proofErr w:type="spellStart"/>
      <w:r w:rsidRPr="00342AE1">
        <w:rPr>
          <w:rFonts w:ascii="Times New Roman" w:hAnsi="Times New Roman" w:cs="Times New Roman"/>
          <w:sz w:val="24"/>
          <w:szCs w:val="24"/>
        </w:rPr>
        <w:t>мемуаристика</w:t>
      </w:r>
      <w:proofErr w:type="spellEnd"/>
      <w:r w:rsidRPr="00342AE1">
        <w:rPr>
          <w:rFonts w:ascii="Times New Roman" w:hAnsi="Times New Roman" w:cs="Times New Roman"/>
          <w:sz w:val="24"/>
          <w:szCs w:val="24"/>
        </w:rPr>
        <w:t>.</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Объяснение признаков мемуарного стиля. Определение стиля текста. Указание стилевых признаков.</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Дискуссия в форме свободного обсуждения или дебатов.</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Иван Сергеевич Тургенев (9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 xml:space="preserve">Преходящее и вечное в художественном мире </w:t>
      </w:r>
      <w:proofErr w:type="spellStart"/>
      <w:r w:rsidRPr="00342AE1">
        <w:rPr>
          <w:rFonts w:ascii="Times New Roman" w:hAnsi="Times New Roman" w:cs="Times New Roman"/>
          <w:sz w:val="24"/>
          <w:szCs w:val="24"/>
        </w:rPr>
        <w:t>И.С.Тургенева</w:t>
      </w:r>
      <w:proofErr w:type="spellEnd"/>
      <w:r w:rsidRPr="00342AE1">
        <w:rPr>
          <w:rFonts w:ascii="Times New Roman" w:hAnsi="Times New Roman" w:cs="Times New Roman"/>
          <w:sz w:val="24"/>
          <w:szCs w:val="24"/>
        </w:rPr>
        <w:t>. Этапы биографии и творчества И.С. Тургенева. Рассказы цикла «Записки охотника». Повести «Муму» и «Постоялый двор» как творческая лаборатория автора. Творческая история романа и своеобразие романа «Отцы и дети». Общественная атмосфера и ее отражение в романе. Взаимоотношения Базарова с Кирсановым. Базаров и Одинцова. «Дуэль Евгения Базарова и Анны Одинцовой. Базаров и его родители. Базаров – нигилист. Причины конфликта Базарова с окружающими и причины его одиночества. Базаров перед лицом смерти. Острота и искренность отклика писателя на появление нового и значительного типа в русском обществе. Конфликт «отцов» и «детей» или конфликт жизненных позиций. Базаров в системе действующих лиц. Базаров и его мнимые последователи. Оппоненты героя, их нравственные и социальные позиции. «Вечные темы» в романе (природа, любовь, искусство). «Тайный психологизм»: художественная функция портрета, пейзажа, интерьера. Авторская позиция и способы ее выражения. Полемика вокруг романа.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Роман «Дым». Общественный подъем 1870 годов. Роман «Новь». Последние годы жизни Тургенева.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Прототип литературного героя. Нигилизм и образ нигилиста. Конфликт в романе. Психологизм. Эпилог романа.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Литературоведческий практикум. Анализ эпизодов романа.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Составление тезисного плана критической статьи. Написание сочинения на предложенные темы. Написание сообщения и реферата.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Историко-культурный комментарий к сценам споров Базарова с Павлом Петровичем (дискуссия).</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Николай Гаврилович Чернышевский. 4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Гражданская казнь Чернышевского. Этапы биографии и творчества Н.Г. Чернышевского. Творческая история романа «Что делать?». Жанровое своеобразие романа. Значение «Что делать?» в истории литературы и революционного движения. Композиция романа. Старые люди. Новые люди. «Особенный человек».</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 xml:space="preserve">Теория. Жанр утопии. </w:t>
      </w:r>
      <w:proofErr w:type="spellStart"/>
      <w:r w:rsidRPr="00342AE1">
        <w:rPr>
          <w:rFonts w:ascii="Times New Roman" w:hAnsi="Times New Roman" w:cs="Times New Roman"/>
          <w:sz w:val="24"/>
          <w:szCs w:val="24"/>
        </w:rPr>
        <w:t>Антиэстетизм</w:t>
      </w:r>
      <w:proofErr w:type="spellEnd"/>
      <w:r w:rsidRPr="00342AE1">
        <w:rPr>
          <w:rFonts w:ascii="Times New Roman" w:hAnsi="Times New Roman" w:cs="Times New Roman"/>
          <w:sz w:val="24"/>
          <w:szCs w:val="24"/>
        </w:rPr>
        <w:t xml:space="preserve"> романа. Прием иносказания и аллегории. Внутренний монолог героя. Фабула романа.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lastRenderedPageBreak/>
        <w:t>Литературный практикум. Анализ эпизодов романа.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Выборочный пересказ на тему «История Веры Павловны.»</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Презентация основных этапов жизни и творчества Чернышевского. Интерпретация четырех снов Веры. (диспут)</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Иван Александрович Гончаров. 9ч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Своеобразие художественного таланта Гончарова. Основные этапы жизни и творчества. Роман «Обыкновенная история». Цикл очерков «Фрегат «</w:t>
      </w:r>
      <w:proofErr w:type="spellStart"/>
      <w:r w:rsidRPr="00342AE1">
        <w:rPr>
          <w:rFonts w:ascii="Times New Roman" w:hAnsi="Times New Roman" w:cs="Times New Roman"/>
          <w:sz w:val="24"/>
          <w:szCs w:val="24"/>
        </w:rPr>
        <w:t>Паллада</w:t>
      </w:r>
      <w:proofErr w:type="gramStart"/>
      <w:r w:rsidRPr="00342AE1">
        <w:rPr>
          <w:rFonts w:ascii="Times New Roman" w:hAnsi="Times New Roman" w:cs="Times New Roman"/>
          <w:sz w:val="24"/>
          <w:szCs w:val="24"/>
        </w:rPr>
        <w:t>».Роман</w:t>
      </w:r>
      <w:proofErr w:type="spellEnd"/>
      <w:proofErr w:type="gramEnd"/>
      <w:r w:rsidRPr="00342AE1">
        <w:rPr>
          <w:rFonts w:ascii="Times New Roman" w:hAnsi="Times New Roman" w:cs="Times New Roman"/>
          <w:sz w:val="24"/>
          <w:szCs w:val="24"/>
        </w:rPr>
        <w:t xml:space="preserve"> «Обломов». История создания. Особенности композиции романа. Прием антитезы в романе. Образ главного героя в романе «Обломов». Понятие «обломовщина». Роль главы «Сон Обломова» в произведении. Роль второстепенных персонажей. Обломов и Захар. Обломов и </w:t>
      </w:r>
      <w:proofErr w:type="spellStart"/>
      <w:r w:rsidRPr="00342AE1">
        <w:rPr>
          <w:rFonts w:ascii="Times New Roman" w:hAnsi="Times New Roman" w:cs="Times New Roman"/>
          <w:sz w:val="24"/>
          <w:szCs w:val="24"/>
        </w:rPr>
        <w:t>Штольц</w:t>
      </w:r>
      <w:proofErr w:type="spellEnd"/>
      <w:r w:rsidRPr="00342AE1">
        <w:rPr>
          <w:rFonts w:ascii="Times New Roman" w:hAnsi="Times New Roman" w:cs="Times New Roman"/>
          <w:sz w:val="24"/>
          <w:szCs w:val="24"/>
        </w:rPr>
        <w:t>. Женские образы в романе и их роль в развитии сюжета. Пейзаж, портрет, интерьер в художественном мире романа. Способы выражения авторской позиции в романе. Образ Обломова в ряду образов мировой литературы (Дон Кихот, Гамлет). «Обломов» - роман, утвердивший писателя как классика. Художественное мастерство И.А. Гончарова в романе. Историко-философский смысл романа.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Роман «Обрыв» в оценке русской критики.</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Очерк. Портрет, речь, предыстория героя романа. Интерьер. Художественные детали. Антитеза романа. Антипод героя. «Обломовщина».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Литературный практикум. Анализ эпизодов романа.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Составление тезисного плана критической статьи. Стилистический анализ фрагмента. Написание сочинения. Написание реферата.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Презентация биографии Гончарова. Фрагменты очерков «Фрегат «Паллада</w:t>
      </w:r>
      <w:proofErr w:type="gramStart"/>
      <w:r w:rsidRPr="00342AE1">
        <w:rPr>
          <w:rFonts w:ascii="Times New Roman" w:hAnsi="Times New Roman" w:cs="Times New Roman"/>
          <w:sz w:val="24"/>
          <w:szCs w:val="24"/>
        </w:rPr>
        <w:t>»»(</w:t>
      </w:r>
      <w:proofErr w:type="spellStart"/>
      <w:proofErr w:type="gramEnd"/>
      <w:r w:rsidRPr="00342AE1">
        <w:rPr>
          <w:rFonts w:ascii="Times New Roman" w:hAnsi="Times New Roman" w:cs="Times New Roman"/>
          <w:sz w:val="24"/>
          <w:szCs w:val="24"/>
        </w:rPr>
        <w:t>выразит.чтение</w:t>
      </w:r>
      <w:proofErr w:type="spellEnd"/>
      <w:r w:rsidRPr="00342AE1">
        <w:rPr>
          <w:rFonts w:ascii="Times New Roman" w:hAnsi="Times New Roman" w:cs="Times New Roman"/>
          <w:sz w:val="24"/>
          <w:szCs w:val="24"/>
        </w:rPr>
        <w:t xml:space="preserve"> с комментариями). Просмотр эпизодов фильма Н.С. Михалкова «Несколько дней из жизни </w:t>
      </w:r>
      <w:proofErr w:type="spellStart"/>
      <w:r w:rsidRPr="00342AE1">
        <w:rPr>
          <w:rFonts w:ascii="Times New Roman" w:hAnsi="Times New Roman" w:cs="Times New Roman"/>
          <w:sz w:val="24"/>
          <w:szCs w:val="24"/>
        </w:rPr>
        <w:t>И.И.Обломова</w:t>
      </w:r>
      <w:proofErr w:type="spellEnd"/>
      <w:r w:rsidRPr="00342AE1">
        <w:rPr>
          <w:rFonts w:ascii="Times New Roman" w:hAnsi="Times New Roman" w:cs="Times New Roman"/>
          <w:sz w:val="24"/>
          <w:szCs w:val="24"/>
        </w:rPr>
        <w:t>», обсуждение.</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Александр Николаевич Островский 9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Художественный мир драматурга. Этапы биографии и творчества. Драма «Гроза». Идейно-художественное своеобразие. Город Калинов и его обитатели. Образ Катерины. Ее душевная трагедия. Семейный и социальный конфликт в драме. Борьба героини быть свободной в своих чувствах. Ее столкновение с «темным царством». Внутренний конфликт Катерины. Роль религиозности в духовном мире героини. Тема греха, возмездия и покаяния. Смысл названия и символика пьесы. «Бесприданница». Анализ пьесы «Бесприданница». Лариса и ее трагическая судьба. Быт и нравы русской провинции. Сценическая история пьесы и ее экранизации. Драматургическое мастерство Островского. Пьесы драматурга на русской сцене. Современные постановки пьес Островского.</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Действующее лицо пьесы. Реплики и монологи. Второстепенные персонажи пьесы. Развитие любовного сюжета. Конфликт драмы. Композиция драмы: экспозиция, завязка, кульминация, развязка действия.</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Литературный практикум. Сопоставление героев пьесы «Гроза».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xml:space="preserve">. Подготовка сообщения об участии Островского в этнографической экспедиции по задания Морского ведомства. Составление тезисного плана </w:t>
      </w:r>
      <w:proofErr w:type="spellStart"/>
      <w:r w:rsidRPr="00342AE1">
        <w:rPr>
          <w:rFonts w:ascii="Times New Roman" w:hAnsi="Times New Roman" w:cs="Times New Roman"/>
          <w:sz w:val="24"/>
          <w:szCs w:val="24"/>
        </w:rPr>
        <w:t>критич</w:t>
      </w:r>
      <w:proofErr w:type="spellEnd"/>
      <w:r w:rsidRPr="00342AE1">
        <w:rPr>
          <w:rFonts w:ascii="Times New Roman" w:hAnsi="Times New Roman" w:cs="Times New Roman"/>
          <w:sz w:val="24"/>
          <w:szCs w:val="24"/>
        </w:rPr>
        <w:t>. статьи. Подготовка сообщения о порядках города Калинова. Выразительное чтение отрывков пьесы наизусть. Написание реферата. Написание сочинения.</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Федор Иванович Тютчев. 4ч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Малая родина Тютчева. Тютчев и поколение «любомудров». Ф.И. Тютчев. «</w:t>
      </w:r>
      <w:proofErr w:type="spellStart"/>
      <w:r w:rsidRPr="00342AE1">
        <w:rPr>
          <w:rFonts w:ascii="Times New Roman" w:hAnsi="Times New Roman" w:cs="Times New Roman"/>
          <w:sz w:val="24"/>
          <w:szCs w:val="24"/>
        </w:rPr>
        <w:t>Silentium</w:t>
      </w:r>
      <w:proofErr w:type="spellEnd"/>
      <w:r w:rsidRPr="00342AE1">
        <w:rPr>
          <w:rFonts w:ascii="Times New Roman" w:hAnsi="Times New Roman" w:cs="Times New Roman"/>
          <w:sz w:val="24"/>
          <w:szCs w:val="24"/>
        </w:rPr>
        <w:t xml:space="preserve">!», «Не то, что мните вы, природа…», «Умом Россию не понять…», «О, как убийственно мы любим…», «Нам не дано предугадать…», «К. Б.» («Я встретил вас – </w:t>
      </w:r>
      <w:r w:rsidRPr="00342AE1">
        <w:rPr>
          <w:rFonts w:ascii="Times New Roman" w:hAnsi="Times New Roman" w:cs="Times New Roman"/>
          <w:sz w:val="24"/>
          <w:szCs w:val="24"/>
        </w:rPr>
        <w:lastRenderedPageBreak/>
        <w:t>и все былое…»), «Эти бедные селенья…», «Последняя любовь», « День и ночь». Очерк жизни и творчества. Тютчев – поэт-философ и певец родной природы. Раздумья о жизни, человеке и мироздании. Тема родины. Любовная лирика: любовь как «поединок роковой». Художественное своеобразие и ритмическое богатство стиха.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xml:space="preserve">. Подготовка сообщения о </w:t>
      </w:r>
      <w:proofErr w:type="spellStart"/>
      <w:r w:rsidRPr="00342AE1">
        <w:rPr>
          <w:rFonts w:ascii="Times New Roman" w:hAnsi="Times New Roman" w:cs="Times New Roman"/>
          <w:sz w:val="24"/>
          <w:szCs w:val="24"/>
        </w:rPr>
        <w:t>литер.судьбе</w:t>
      </w:r>
      <w:proofErr w:type="spellEnd"/>
      <w:r w:rsidRPr="00342AE1">
        <w:rPr>
          <w:rFonts w:ascii="Times New Roman" w:hAnsi="Times New Roman" w:cs="Times New Roman"/>
          <w:sz w:val="24"/>
          <w:szCs w:val="24"/>
        </w:rPr>
        <w:t xml:space="preserve"> Тютчева. Выразительное чтение наизусть стих-й Тютчева. Лексико-фразеологический анализ стихотворения «Фонтан». Написание сочинения. Реферат.</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Презентация о малой родине Тютчева. Коллективный проект.</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Николай Алексеевич Некрасов. 6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О народных истоках мироощущения Некрасова. Детство и отрочество Некрасова. «Петербургские мытарства». Встреча с В.Г. Белинским. Основные темы и идеи в творчестве Н.А. Некрасова. «В дороге», «Вчерашний день, часу в шестом…», «Мы с тобой бестолковые люди…», «Я не люблю иронии твоей…», «Поэт и гражданин», «Рыцарь на час», «Элегия» («Пускай нам говорит изменчивая мода…»), «Пророк», «Блажен незлобивый поэт…», «Внимая ужасам войны…», «Зине», «О, муза! Я у двери гроба…», «Умру я скоро…». Очерк жизни и творчества. Поэт «мести и печали». Гражданственность лирики, обостренная правдивость и драматизм изображения жизни народа. Город и деревня в лирике Некрасова. Образ Музы. Гражданская поэзия и лирика чувств. Художественные открытия Некрасова, простота и доступность стиха, его близость к строю народной речи. Решение «вечных тем» в поэзии Некрасова.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 xml:space="preserve">Поэма «Кому на Руси жить хорошо». История создания поэмы, сюжет, жанровое своеобразие, фольклорная основа, смысл названия. Горькая доля народа пореформенной России. Путешествие как прием организации повествования. Авторские отступления. Мастерство изображения жизни России. Многообразие народных типов в галерее героев поэмы. Народ в споре о счастье. «Люди холопского звания» и народные заступники. Народ и Гриша </w:t>
      </w:r>
      <w:proofErr w:type="spellStart"/>
      <w:r w:rsidRPr="00342AE1">
        <w:rPr>
          <w:rFonts w:ascii="Times New Roman" w:hAnsi="Times New Roman" w:cs="Times New Roman"/>
          <w:sz w:val="24"/>
          <w:szCs w:val="24"/>
        </w:rPr>
        <w:t>Добросклонов</w:t>
      </w:r>
      <w:proofErr w:type="spellEnd"/>
      <w:r w:rsidRPr="00342AE1">
        <w:rPr>
          <w:rFonts w:ascii="Times New Roman" w:hAnsi="Times New Roman" w:cs="Times New Roman"/>
          <w:sz w:val="24"/>
          <w:szCs w:val="24"/>
        </w:rPr>
        <w:t>. Сатирические образы помещиков. Образ Савелия, «богатыря святорусского». Судьба Матрены Тимофеевны, смысл ее «бабьей притчи». Проблемы счастья и смысла жизни в поэме.</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Поэтическая декларация. Литературная преемственность и новаторство. Комплексный анализ стихотворения. Сатира и пародия.</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Подготовка сообщения на тему «Некрасов и Достоевский». Чтение наизусть стих-й Некрасова. Сообщения на предложенные темы. Написание сочинений.</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Литерат.практикум</w:t>
      </w:r>
      <w:proofErr w:type="spellEnd"/>
      <w:r w:rsidRPr="00342AE1">
        <w:rPr>
          <w:rFonts w:ascii="Times New Roman" w:hAnsi="Times New Roman" w:cs="Times New Roman"/>
          <w:sz w:val="24"/>
          <w:szCs w:val="24"/>
        </w:rPr>
        <w:t>. Сопоставление стихотворений Некрасова и стих-</w:t>
      </w:r>
      <w:proofErr w:type="spellStart"/>
      <w:r w:rsidRPr="00342AE1">
        <w:rPr>
          <w:rFonts w:ascii="Times New Roman" w:hAnsi="Times New Roman" w:cs="Times New Roman"/>
          <w:sz w:val="24"/>
          <w:szCs w:val="24"/>
        </w:rPr>
        <w:t>ями</w:t>
      </w:r>
      <w:proofErr w:type="spellEnd"/>
      <w:r w:rsidRPr="00342AE1">
        <w:rPr>
          <w:rFonts w:ascii="Times New Roman" w:hAnsi="Times New Roman" w:cs="Times New Roman"/>
          <w:sz w:val="24"/>
          <w:szCs w:val="24"/>
        </w:rPr>
        <w:t xml:space="preserve"> других поэтов. Характеристика эпизодов поэмы.</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Презентация о творчестве поэта. Коллективный проект.</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Афанасий Афанасьевич Фет. 4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 xml:space="preserve">Русский дворянин А. </w:t>
      </w:r>
      <w:proofErr w:type="spellStart"/>
      <w:r w:rsidRPr="00342AE1">
        <w:rPr>
          <w:rFonts w:ascii="Times New Roman" w:hAnsi="Times New Roman" w:cs="Times New Roman"/>
          <w:sz w:val="24"/>
          <w:szCs w:val="24"/>
        </w:rPr>
        <w:t>Шеншин</w:t>
      </w:r>
      <w:proofErr w:type="spellEnd"/>
      <w:r w:rsidRPr="00342AE1">
        <w:rPr>
          <w:rFonts w:ascii="Times New Roman" w:hAnsi="Times New Roman" w:cs="Times New Roman"/>
          <w:sz w:val="24"/>
          <w:szCs w:val="24"/>
        </w:rPr>
        <w:t xml:space="preserve">. А.А. Фет. «Поэтам», «Это утро, радость эта…», «Шепот, робкое дыханье…», «Сияла ночь…», «Еще майская ночь», «Еще весны душистой нега…» «Заря прощается с </w:t>
      </w:r>
      <w:proofErr w:type="gramStart"/>
      <w:r w:rsidRPr="00342AE1">
        <w:rPr>
          <w:rFonts w:ascii="Times New Roman" w:hAnsi="Times New Roman" w:cs="Times New Roman"/>
          <w:sz w:val="24"/>
          <w:szCs w:val="24"/>
        </w:rPr>
        <w:t>землею,,,</w:t>
      </w:r>
      <w:proofErr w:type="gramEnd"/>
      <w:r w:rsidRPr="00342AE1">
        <w:rPr>
          <w:rFonts w:ascii="Times New Roman" w:hAnsi="Times New Roman" w:cs="Times New Roman"/>
          <w:sz w:val="24"/>
          <w:szCs w:val="24"/>
        </w:rPr>
        <w:t>», «Облаком волнистым…», На железной дороге». Точность в передаче человеческого восприятия картин родной природы, оттенков чувств и душевных движений человека. Фет и теория «чистого искусства». Волшебство ритмов, звучаний, мелодий. Метафоричность лирики Фета.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Образец антологической лирики. Метафоричность лирики. Музыкальность лирики и звукопись, ассоциативные связи. Звуковая организация текста.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xml:space="preserve">. Подготовка сообщений о творческой истории сборника «Вечерние огни». Конспектирование </w:t>
      </w:r>
      <w:proofErr w:type="spellStart"/>
      <w:r w:rsidRPr="00342AE1">
        <w:rPr>
          <w:rFonts w:ascii="Times New Roman" w:hAnsi="Times New Roman" w:cs="Times New Roman"/>
          <w:sz w:val="24"/>
          <w:szCs w:val="24"/>
        </w:rPr>
        <w:t>критич.статьи</w:t>
      </w:r>
      <w:proofErr w:type="spellEnd"/>
      <w:r w:rsidRPr="00342AE1">
        <w:rPr>
          <w:rFonts w:ascii="Times New Roman" w:hAnsi="Times New Roman" w:cs="Times New Roman"/>
          <w:sz w:val="24"/>
          <w:szCs w:val="24"/>
        </w:rPr>
        <w:t>. Написание сочинения. Реферат.</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Лит.практикум</w:t>
      </w:r>
      <w:proofErr w:type="spellEnd"/>
      <w:r w:rsidRPr="00342AE1">
        <w:rPr>
          <w:rFonts w:ascii="Times New Roman" w:hAnsi="Times New Roman" w:cs="Times New Roman"/>
          <w:sz w:val="24"/>
          <w:szCs w:val="24"/>
        </w:rPr>
        <w:t>. Анализ стихотворений.</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lastRenderedPageBreak/>
        <w:t>Пр.д-ть</w:t>
      </w:r>
      <w:proofErr w:type="spellEnd"/>
      <w:r w:rsidRPr="00342AE1">
        <w:rPr>
          <w:rFonts w:ascii="Times New Roman" w:hAnsi="Times New Roman" w:cs="Times New Roman"/>
          <w:sz w:val="24"/>
          <w:szCs w:val="24"/>
        </w:rPr>
        <w:t>. Презентация о жизни и творчестве Фета. Урок-концерт.</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Алексей Константинович Толстой. 4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Жизненный путь А.К. Толстого. Лирика А.К. Толстого. Баллады и былины А.К. Толстого. Трилогия Толстого «Смерть Иоанна Грозного», «Царь Федор Иоаннович», «Царь Борис». Сатирические произведения А.К. Толстого. «Бесстрашный сказатель правды».</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Мотив исторической памяти. Былинные образы в сатирических целях. Историческая баллада. Литературная маска. Драматическая трилогия. Прием стилизации.</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Сообщение о литературной маске. Написание сочинения и реферата.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Лит.практикум</w:t>
      </w:r>
      <w:proofErr w:type="spellEnd"/>
      <w:r w:rsidRPr="00342AE1">
        <w:rPr>
          <w:rFonts w:ascii="Times New Roman" w:hAnsi="Times New Roman" w:cs="Times New Roman"/>
          <w:sz w:val="24"/>
          <w:szCs w:val="24"/>
        </w:rPr>
        <w:t>. Анализ стих-й.</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Презентация о творческом пути А.К. Толстого. Коллективный проект «Универсальный талант».</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 xml:space="preserve">Михаил </w:t>
      </w:r>
      <w:proofErr w:type="spellStart"/>
      <w:r w:rsidRPr="00342AE1">
        <w:rPr>
          <w:rFonts w:ascii="Times New Roman" w:hAnsi="Times New Roman" w:cs="Times New Roman"/>
          <w:b/>
          <w:bCs/>
          <w:sz w:val="24"/>
          <w:szCs w:val="24"/>
        </w:rPr>
        <w:t>Евграфович</w:t>
      </w:r>
      <w:proofErr w:type="spellEnd"/>
      <w:r w:rsidRPr="00342AE1">
        <w:rPr>
          <w:rFonts w:ascii="Times New Roman" w:hAnsi="Times New Roman" w:cs="Times New Roman"/>
          <w:b/>
          <w:bCs/>
          <w:sz w:val="24"/>
          <w:szCs w:val="24"/>
        </w:rPr>
        <w:t xml:space="preserve"> Салтыков-Щедрин. 4ч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Мастер сатиры. Этапы биографии и творчества М.Е. Салтыкова-Щедрина. «Вятский плен. «Жизненная позиция писателя. Сказки М.Е. Салтыкова-Щедрина – синтез его творчества. «История одного города» как сатирическое произведение. Перекличка событий и героев произведения с фактами российской истории. Собирательные образы градоначальников и «</w:t>
      </w:r>
      <w:proofErr w:type="spellStart"/>
      <w:r w:rsidRPr="00342AE1">
        <w:rPr>
          <w:rFonts w:ascii="Times New Roman" w:hAnsi="Times New Roman" w:cs="Times New Roman"/>
          <w:sz w:val="24"/>
          <w:szCs w:val="24"/>
        </w:rPr>
        <w:t>глуповцев</w:t>
      </w:r>
      <w:proofErr w:type="spellEnd"/>
      <w:r w:rsidRPr="00342AE1">
        <w:rPr>
          <w:rFonts w:ascii="Times New Roman" w:hAnsi="Times New Roman" w:cs="Times New Roman"/>
          <w:sz w:val="24"/>
          <w:szCs w:val="24"/>
        </w:rPr>
        <w:t>». Органчик и Угрюм-Бурчеев. Тема народа. Смысл финала романа «История одного города». Своеобразие приемов сатирического изображения в произведениях Салтыкова-Щедрина (гротеск, алогизм, сарказм, ирония, гипербола). «Общественный» роман «Господа Головлевы».</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Сатира и юмор. Сатира и антиутопия. Архаизмы. Пародия. Гротеск. Фантастика.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Подготовка сообщения о годах службы Салтыкова-Щедрина в должности вице-губернатора. Написание отзыва. Комплексный анализ эпизода. Написание сочинения.</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Лит.практикум</w:t>
      </w:r>
      <w:proofErr w:type="spellEnd"/>
      <w:r w:rsidRPr="00342AE1">
        <w:rPr>
          <w:rFonts w:ascii="Times New Roman" w:hAnsi="Times New Roman" w:cs="Times New Roman"/>
          <w:sz w:val="24"/>
          <w:szCs w:val="24"/>
        </w:rPr>
        <w:t>. Характеристика героев.</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Презентация о жизни и творчестве писателя. Дискуссия.</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Страницы истории западноевропейского романа 19 века. 6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Фредерик Стендаль «Красное и белое». Оноре де Бальзак «Человеческая комедия». Роман «Евгения Гранде». Роман « Отец Горио». Чарльз Диккенс. Рождественские повести. Роман «</w:t>
      </w:r>
      <w:proofErr w:type="spellStart"/>
      <w:r w:rsidRPr="00342AE1">
        <w:rPr>
          <w:rFonts w:ascii="Times New Roman" w:hAnsi="Times New Roman" w:cs="Times New Roman"/>
          <w:sz w:val="24"/>
          <w:szCs w:val="24"/>
        </w:rPr>
        <w:t>Домби</w:t>
      </w:r>
      <w:proofErr w:type="spellEnd"/>
      <w:r w:rsidRPr="00342AE1">
        <w:rPr>
          <w:rFonts w:ascii="Times New Roman" w:hAnsi="Times New Roman" w:cs="Times New Roman"/>
          <w:sz w:val="24"/>
          <w:szCs w:val="24"/>
        </w:rPr>
        <w:t xml:space="preserve"> и сын».</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Новелла. Роман. Система образов. Соц.-психологический тип героя. Повесть. Святочный рассказ.</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xml:space="preserve">. Сообщение о жанре святочного рассказа. Сообщение-обзор об английской литературе 19 века. </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Лит. практикум. Анализ произведений.</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Презентация о судьбе книг Стендаля в России 19 века. Презентация о жизни и творчестве Бальзака.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Федор Михайлович Достоевский. 9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 xml:space="preserve">Ф.М. Достоевский. Этапы биографии и творчества. Творческая биография Ф.М, Достоевского. «Бедные люди». Кружок Петрашевского. Сибирь и каторга. «Почвенничество Достоевского». Роман «Преступление и наказание». В Петербурге Достоевского. Раскольников среди униженных и оскорбленных. Социальные и философские причины бунта Раскольникова. Идея Раскольникова о праве сильной личности. Преступление Раскольникова. Причины поражения Раскольникова. Раскольников и «сильные мира сего». Раскольников и его «двойники» (Лужин и Свидригайлов). Место Раскольникова в системе образов романа. Раскольников и </w:t>
      </w:r>
      <w:r w:rsidRPr="00342AE1">
        <w:rPr>
          <w:rFonts w:ascii="Times New Roman" w:hAnsi="Times New Roman" w:cs="Times New Roman"/>
          <w:sz w:val="24"/>
          <w:szCs w:val="24"/>
        </w:rPr>
        <w:lastRenderedPageBreak/>
        <w:t>Порфирий Петрович. «Правда» сони Мармеладовой. Воскрешение человека в Раскольникове через любовь. Раскольников и Соня Мармеладова. Смысл финала романа. Нравственная проблематика, острое чувство ответственности в произведениях писателя. «Поиски «человека в человеке». «Преступление и наказание». Детективный сюжет и глубина постановки нравственных проблем. Раскольников. Сонечка Мармеладова и проблема нравственного идеала автора. Тема гордости и смирения. Библейские мотивы в романе. Мрачный облик Петербурга. Роль эпилога.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Роман «Подросток». Роман «Братья Карамазовы».</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Психологический роман. Философский роман. Социальный роман. Полифонизм романа. Герой и его внутренний мир. Психологизм. Интерьер. Кульминация.</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Подготовка сообщения о кружке Петрашевского. Сообщение о книге «Записки из Мертвого дома». Рецензия на кинофильм «Преступление и наказание». Написание сочинения. Реферат.</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Лит. практикум. Анализ эпизодов. Анализ героев романа.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Презентация о жизни и творчестве писателя. Коллективный проект.</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Лев Николаевич Толстой 12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 xml:space="preserve">Родовое гнездо. Л.Н. Толстой. По страницам великой жизни. Трилогия Толстого. «Севастопольские рассказы». «Война и мир» - роман-эпопея: проблематика, образы, жанр. Эпизод «Вечер в салоне </w:t>
      </w:r>
      <w:proofErr w:type="spellStart"/>
      <w:r w:rsidRPr="00342AE1">
        <w:rPr>
          <w:rFonts w:ascii="Times New Roman" w:hAnsi="Times New Roman" w:cs="Times New Roman"/>
          <w:sz w:val="24"/>
          <w:szCs w:val="24"/>
        </w:rPr>
        <w:t>Шерер</w:t>
      </w:r>
      <w:proofErr w:type="spellEnd"/>
      <w:r w:rsidRPr="00342AE1">
        <w:rPr>
          <w:rFonts w:ascii="Times New Roman" w:hAnsi="Times New Roman" w:cs="Times New Roman"/>
          <w:sz w:val="24"/>
          <w:szCs w:val="24"/>
        </w:rPr>
        <w:t xml:space="preserve">. Петербург. Июль 1805 г.» Именины у Ростовых. Лысые горы. Изображение войны 1805-1807 </w:t>
      </w:r>
      <w:proofErr w:type="spellStart"/>
      <w:r w:rsidRPr="00342AE1">
        <w:rPr>
          <w:rFonts w:ascii="Times New Roman" w:hAnsi="Times New Roman" w:cs="Times New Roman"/>
          <w:sz w:val="24"/>
          <w:szCs w:val="24"/>
        </w:rPr>
        <w:t>г.г</w:t>
      </w:r>
      <w:proofErr w:type="spellEnd"/>
      <w:r w:rsidRPr="00342AE1">
        <w:rPr>
          <w:rFonts w:ascii="Times New Roman" w:hAnsi="Times New Roman" w:cs="Times New Roman"/>
          <w:sz w:val="24"/>
          <w:szCs w:val="24"/>
        </w:rPr>
        <w:t>. Поиски плодотворной деятельности П. Безухова и А. Болконского. Быт поместного дворянства и «жизнь сердца» героев. Система образов в романе и нравственная концепция Толстого, его критерии оценки личности. Война 1812 года – Отечественная война. Осуждение войны. Бородинское сражение как идейно-композиционный центр романа. Кутузов и Наполеон в романе. Противопоставление Кутузова и Наполеона. Партизанская война. Бегство французов. Последний период войны и ее воздействие на героев. «Мысль народная» в романе «Война и мир». Простой народ как ведущая сила исторических событий и источник настоящих норм морали. Эпилог романа. «Бородино» Лермонтова как зерно замысла романа-эпопеи. История создания. Жанровое своеобразие. Художественные особенности произведения: специфика композиции, психологизм и «диалектика души» в раскрытии характеров персонажей. Женские образы романа – Наташа Ростова и Марья Болконская. Картины войны в романе. «Роевая» жизнь крестьянства. Значение образа Платона Каратаева. Психологизм прозы Толстого. Приемы изображения духовного мира героев («диалектика души»). Внутренний монолог как прием психологической характеристики героя. Антитеза как центральный композиционный прием в романе. Портрет, пейзаж, диалоги и внутренние монологи в романе. Интерес к Толстому в современном мире.</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 xml:space="preserve">«Анна </w:t>
      </w:r>
      <w:proofErr w:type="spellStart"/>
      <w:r w:rsidRPr="00342AE1">
        <w:rPr>
          <w:rFonts w:ascii="Times New Roman" w:hAnsi="Times New Roman" w:cs="Times New Roman"/>
          <w:sz w:val="24"/>
          <w:szCs w:val="24"/>
        </w:rPr>
        <w:t>Каренина</w:t>
      </w:r>
      <w:proofErr w:type="gramStart"/>
      <w:r w:rsidRPr="00342AE1">
        <w:rPr>
          <w:rFonts w:ascii="Times New Roman" w:hAnsi="Times New Roman" w:cs="Times New Roman"/>
          <w:sz w:val="24"/>
          <w:szCs w:val="24"/>
        </w:rPr>
        <w:t>».Религиозно</w:t>
      </w:r>
      <w:proofErr w:type="spellEnd"/>
      <w:proofErr w:type="gramEnd"/>
      <w:r w:rsidRPr="00342AE1">
        <w:rPr>
          <w:rFonts w:ascii="Times New Roman" w:hAnsi="Times New Roman" w:cs="Times New Roman"/>
          <w:sz w:val="24"/>
          <w:szCs w:val="24"/>
        </w:rPr>
        <w:t>-эстетические взгляды Толстого. «Воскресение». Уход и смерть.</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Эпос. Роман-эпопея. Путь искания героя. Герой и толпа. «Диалектика души»</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«Мысль народная» в романе –эпопее.</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xml:space="preserve">. Сообщение о трилогии Толстого. Сообщение об участии Толстого в войне. Конспектирование </w:t>
      </w:r>
      <w:proofErr w:type="spellStart"/>
      <w:r w:rsidRPr="00342AE1">
        <w:rPr>
          <w:rFonts w:ascii="Times New Roman" w:hAnsi="Times New Roman" w:cs="Times New Roman"/>
          <w:sz w:val="24"/>
          <w:szCs w:val="24"/>
        </w:rPr>
        <w:t>крит.статей</w:t>
      </w:r>
      <w:proofErr w:type="spellEnd"/>
      <w:r w:rsidRPr="00342AE1">
        <w:rPr>
          <w:rFonts w:ascii="Times New Roman" w:hAnsi="Times New Roman" w:cs="Times New Roman"/>
          <w:sz w:val="24"/>
          <w:szCs w:val="24"/>
        </w:rPr>
        <w:t>. Написание сочинения.</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Лит.практикум</w:t>
      </w:r>
      <w:proofErr w:type="spellEnd"/>
      <w:r w:rsidRPr="00342AE1">
        <w:rPr>
          <w:rFonts w:ascii="Times New Roman" w:hAnsi="Times New Roman" w:cs="Times New Roman"/>
          <w:sz w:val="24"/>
          <w:szCs w:val="24"/>
        </w:rPr>
        <w:t>. Комментированное чтение фрагмента трилогии. Анализ эпизодов романа.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lastRenderedPageBreak/>
        <w:t>Пр.д-ть</w:t>
      </w:r>
      <w:proofErr w:type="spellEnd"/>
      <w:r w:rsidRPr="00342AE1">
        <w:rPr>
          <w:rFonts w:ascii="Times New Roman" w:hAnsi="Times New Roman" w:cs="Times New Roman"/>
          <w:sz w:val="24"/>
          <w:szCs w:val="24"/>
        </w:rPr>
        <w:t xml:space="preserve">. Презентация о жизни и творчестве Толстого. Историко- литературная справка о событиях </w:t>
      </w:r>
      <w:proofErr w:type="gramStart"/>
      <w:r w:rsidRPr="00342AE1">
        <w:rPr>
          <w:rFonts w:ascii="Times New Roman" w:hAnsi="Times New Roman" w:cs="Times New Roman"/>
          <w:sz w:val="24"/>
          <w:szCs w:val="24"/>
        </w:rPr>
        <w:t>войны .</w:t>
      </w:r>
      <w:proofErr w:type="gramEnd"/>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Николай Семенович Лесков 4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 xml:space="preserve">Краткая справка о жизни и творчестве писателя. Судьба его творчества. Художественный мир произведений Н.С. Лескова. «Очарованный странник». Изображение национального русского характера в повести. Идейно-художественное своеобразие повести. Лесков как мастер изображения русского быта. Национальный характер в изображении писателя. Напряженность сюжетов и трагизм судеб героев его произведений. «Леди Макбет </w:t>
      </w:r>
      <w:proofErr w:type="spellStart"/>
      <w:r w:rsidRPr="00342AE1">
        <w:rPr>
          <w:rFonts w:ascii="Times New Roman" w:hAnsi="Times New Roman" w:cs="Times New Roman"/>
          <w:sz w:val="24"/>
          <w:szCs w:val="24"/>
        </w:rPr>
        <w:t>Мценского</w:t>
      </w:r>
      <w:proofErr w:type="spellEnd"/>
      <w:r w:rsidRPr="00342AE1">
        <w:rPr>
          <w:rFonts w:ascii="Times New Roman" w:hAnsi="Times New Roman" w:cs="Times New Roman"/>
          <w:sz w:val="24"/>
          <w:szCs w:val="24"/>
        </w:rPr>
        <w:t xml:space="preserve"> уезда». «Соборяне». «Очарованный странник». Особенности сюжета повести. Изображение этапов духовного пути личности. (смысл странствий героя повести). Иван </w:t>
      </w:r>
      <w:proofErr w:type="spellStart"/>
      <w:r w:rsidRPr="00342AE1">
        <w:rPr>
          <w:rFonts w:ascii="Times New Roman" w:hAnsi="Times New Roman" w:cs="Times New Roman"/>
          <w:sz w:val="24"/>
          <w:szCs w:val="24"/>
        </w:rPr>
        <w:t>Флягин</w:t>
      </w:r>
      <w:proofErr w:type="spellEnd"/>
      <w:r w:rsidRPr="00342AE1">
        <w:rPr>
          <w:rFonts w:ascii="Times New Roman" w:hAnsi="Times New Roman" w:cs="Times New Roman"/>
          <w:sz w:val="24"/>
          <w:szCs w:val="24"/>
        </w:rPr>
        <w:t xml:space="preserve"> – один из героев- правдоискателей. Былинные мотивы повести. Особенности </w:t>
      </w:r>
      <w:proofErr w:type="spellStart"/>
      <w:r w:rsidRPr="00342AE1">
        <w:rPr>
          <w:rFonts w:ascii="Times New Roman" w:hAnsi="Times New Roman" w:cs="Times New Roman"/>
          <w:sz w:val="24"/>
          <w:szCs w:val="24"/>
        </w:rPr>
        <w:t>лесковской</w:t>
      </w:r>
      <w:proofErr w:type="spellEnd"/>
      <w:r w:rsidRPr="00342AE1">
        <w:rPr>
          <w:rFonts w:ascii="Times New Roman" w:hAnsi="Times New Roman" w:cs="Times New Roman"/>
          <w:sz w:val="24"/>
          <w:szCs w:val="24"/>
        </w:rPr>
        <w:t xml:space="preserve"> повествовательной манеры сказа.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Сказ. Сказовое повествование. Повесть-хроника. Композиция хроники. Герой хроники.</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Сообщения о сказе Лескова «Левша». Составление сложного плана. Подготовка сообщения. Написание сочинения. Реферат.</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Лит. практикум. Анализ эпизодов жизни главного героя.</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Презентация о жизни и творчестве Лескова.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Страницы зарубежной литературы конец 19 – начало 20 вв. 2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Обзорная лекция по творчеству Генрик Ибсена, Ги де Мопассана, Бернарда Шоу. Г. де Мопассан. «Ожерелье». Грустные раздумья автора о несправедливости мира. Мечты героев и их неосуществимость. Тонкость психологического анализа. Г. Ибсен. «Кукольный дом». Образ героини. Вопрос о правах женщины. Своеобразие «драм идей» как социально-психологических драм. «</w:t>
      </w:r>
      <w:proofErr w:type="spellStart"/>
      <w:r w:rsidRPr="00342AE1">
        <w:rPr>
          <w:rFonts w:ascii="Times New Roman" w:hAnsi="Times New Roman" w:cs="Times New Roman"/>
          <w:sz w:val="24"/>
          <w:szCs w:val="24"/>
        </w:rPr>
        <w:t>Пигмалион</w:t>
      </w:r>
      <w:proofErr w:type="spellEnd"/>
      <w:r w:rsidRPr="00342AE1">
        <w:rPr>
          <w:rFonts w:ascii="Times New Roman" w:hAnsi="Times New Roman" w:cs="Times New Roman"/>
          <w:sz w:val="24"/>
          <w:szCs w:val="24"/>
        </w:rPr>
        <w:t>».</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Пьеса. Конфликт. Сюжет. Новелла. «Драма идей».</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xml:space="preserve">. Сообщение о полит. И театральной деятельности Ибсена. Выразительное чтение фрагментов. Сообщение о театрализации пьес </w:t>
      </w:r>
      <w:proofErr w:type="spellStart"/>
      <w:r w:rsidRPr="00342AE1">
        <w:rPr>
          <w:rFonts w:ascii="Times New Roman" w:hAnsi="Times New Roman" w:cs="Times New Roman"/>
          <w:sz w:val="24"/>
          <w:szCs w:val="24"/>
        </w:rPr>
        <w:t>Б.Шоу</w:t>
      </w:r>
      <w:proofErr w:type="spellEnd"/>
      <w:r w:rsidRPr="00342AE1">
        <w:rPr>
          <w:rFonts w:ascii="Times New Roman" w:hAnsi="Times New Roman" w:cs="Times New Roman"/>
          <w:sz w:val="24"/>
          <w:szCs w:val="24"/>
        </w:rPr>
        <w:t>. Реферат.</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Лит.практикум</w:t>
      </w:r>
      <w:proofErr w:type="spellEnd"/>
      <w:r w:rsidRPr="00342AE1">
        <w:rPr>
          <w:rFonts w:ascii="Times New Roman" w:hAnsi="Times New Roman" w:cs="Times New Roman"/>
          <w:sz w:val="24"/>
          <w:szCs w:val="24"/>
        </w:rPr>
        <w:t>. Анализ героев пьесы. Анализ новелл.</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Презентации о биографиях писателей.</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Антон Павлович Чехов. 10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А.П. Чехов. Этапы биографии и творчества. Повесть «Степь». Тема гибели души в рассказе «</w:t>
      </w:r>
      <w:proofErr w:type="spellStart"/>
      <w:r w:rsidRPr="00342AE1">
        <w:rPr>
          <w:rFonts w:ascii="Times New Roman" w:hAnsi="Times New Roman" w:cs="Times New Roman"/>
          <w:sz w:val="24"/>
          <w:szCs w:val="24"/>
        </w:rPr>
        <w:t>Ионыч</w:t>
      </w:r>
      <w:proofErr w:type="spellEnd"/>
      <w:r w:rsidRPr="00342AE1">
        <w:rPr>
          <w:rFonts w:ascii="Times New Roman" w:hAnsi="Times New Roman" w:cs="Times New Roman"/>
          <w:sz w:val="24"/>
          <w:szCs w:val="24"/>
        </w:rPr>
        <w:t>». Рассказы Чехова, своеобразие их тематики и стиля. Проблема ответственности человека за свою судьбу. Мастерство писателя: внимание к детали, «импрессионизм», философская глубина, лаконизм повествования.</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 xml:space="preserve">Действующие лица пьесы «Вишневый сад» и тема ответственности человека за свою судьбу. Конфликт в пьесе «Вишневый сад». Символический смысл образа вишневого сада. Тема времени в пьесе. Подтекст. Своеобразие жанра. Раневская и Гаев как герои уходящего в прошлое усадебного быта. Разлад между желаниями и реальностью существования – основа конфликта пьесы. Образы Лопахина, Пети Трофимова и Ани. Образы слуг (Яша, Дуняша, Фирс). </w:t>
      </w:r>
      <w:proofErr w:type="spellStart"/>
      <w:r w:rsidRPr="00342AE1">
        <w:rPr>
          <w:rFonts w:ascii="Times New Roman" w:hAnsi="Times New Roman" w:cs="Times New Roman"/>
          <w:sz w:val="24"/>
          <w:szCs w:val="24"/>
        </w:rPr>
        <w:t>Внесценические</w:t>
      </w:r>
      <w:proofErr w:type="spellEnd"/>
      <w:r w:rsidRPr="00342AE1">
        <w:rPr>
          <w:rFonts w:ascii="Times New Roman" w:hAnsi="Times New Roman" w:cs="Times New Roman"/>
          <w:sz w:val="24"/>
          <w:szCs w:val="24"/>
        </w:rPr>
        <w:t xml:space="preserve"> персонажи. Новаторство Чехова-драматурга. Значение творческого наследия Чехова для мировой литературы и театра.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Комедия. Система персонажей. Символический смысл образа. Подтекст.</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Сообщения о жизни и творчестве Чехова. Критический отзыв о пьесе. Написание сочинения. Реферат.</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Лит. практикум. Анализ произведений.</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Презентация о семье Чехова.</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b/>
          <w:bCs/>
          <w:sz w:val="24"/>
          <w:szCs w:val="24"/>
        </w:rPr>
        <w:t>О мировом значении русской литературы. 1 ч</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lastRenderedPageBreak/>
        <w:t>Утверждение в русской литературе идеи нового человека и новой человечности. Широта связей русского героя с миром. Поиски русскими писателями второй половины 19 века «мировой гармонии». Уроки русской классической литературы.</w:t>
      </w:r>
    </w:p>
    <w:p w:rsidR="002B7ADA" w:rsidRPr="00342AE1" w:rsidRDefault="002B7ADA" w:rsidP="005B0871">
      <w:pPr>
        <w:spacing w:after="0"/>
        <w:rPr>
          <w:rFonts w:ascii="Times New Roman" w:hAnsi="Times New Roman" w:cs="Times New Roman"/>
          <w:sz w:val="24"/>
          <w:szCs w:val="24"/>
        </w:rPr>
      </w:pPr>
      <w:r w:rsidRPr="00342AE1">
        <w:rPr>
          <w:rFonts w:ascii="Times New Roman" w:hAnsi="Times New Roman" w:cs="Times New Roman"/>
          <w:sz w:val="24"/>
          <w:szCs w:val="24"/>
        </w:rPr>
        <w:t>Теория. Русская классическая литература.</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Рр</w:t>
      </w:r>
      <w:proofErr w:type="spellEnd"/>
      <w:r w:rsidRPr="00342AE1">
        <w:rPr>
          <w:rFonts w:ascii="Times New Roman" w:hAnsi="Times New Roman" w:cs="Times New Roman"/>
          <w:sz w:val="24"/>
          <w:szCs w:val="24"/>
        </w:rPr>
        <w:t>. Подготовка научных сообщений.</w:t>
      </w:r>
    </w:p>
    <w:p w:rsidR="002B7ADA" w:rsidRPr="00342AE1"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Лит.практикум</w:t>
      </w:r>
      <w:proofErr w:type="spellEnd"/>
      <w:r w:rsidRPr="00342AE1">
        <w:rPr>
          <w:rFonts w:ascii="Times New Roman" w:hAnsi="Times New Roman" w:cs="Times New Roman"/>
          <w:sz w:val="24"/>
          <w:szCs w:val="24"/>
        </w:rPr>
        <w:t>. Анализ статьи учебника.</w:t>
      </w:r>
    </w:p>
    <w:p w:rsidR="00FB3F28" w:rsidRPr="008A6508" w:rsidRDefault="002B7ADA" w:rsidP="005B0871">
      <w:pPr>
        <w:spacing w:after="0"/>
        <w:rPr>
          <w:rFonts w:ascii="Times New Roman" w:hAnsi="Times New Roman" w:cs="Times New Roman"/>
          <w:sz w:val="24"/>
          <w:szCs w:val="24"/>
        </w:rPr>
      </w:pPr>
      <w:proofErr w:type="spellStart"/>
      <w:r w:rsidRPr="00342AE1">
        <w:rPr>
          <w:rFonts w:ascii="Times New Roman" w:hAnsi="Times New Roman" w:cs="Times New Roman"/>
          <w:sz w:val="24"/>
          <w:szCs w:val="24"/>
        </w:rPr>
        <w:t>Пр.д-ть</w:t>
      </w:r>
      <w:proofErr w:type="spellEnd"/>
      <w:r w:rsidRPr="00342AE1">
        <w:rPr>
          <w:rFonts w:ascii="Times New Roman" w:hAnsi="Times New Roman" w:cs="Times New Roman"/>
          <w:sz w:val="24"/>
          <w:szCs w:val="24"/>
        </w:rPr>
        <w:t>. Коллективный проект.</w:t>
      </w:r>
    </w:p>
    <w:p w:rsidR="00B22157" w:rsidRDefault="00B22157" w:rsidP="006C3C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22157" w:rsidRDefault="00B22157" w:rsidP="006C3C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22157" w:rsidRDefault="00B22157" w:rsidP="006C3C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22157" w:rsidRDefault="00B22157" w:rsidP="006C3C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22157" w:rsidRDefault="00B22157" w:rsidP="006C3C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22157" w:rsidRDefault="00B22157" w:rsidP="006C3C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22157" w:rsidRDefault="00B22157" w:rsidP="006C3C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77E3" w:rsidRPr="00D677E3" w:rsidRDefault="002B7ADA" w:rsidP="006C3CDE">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11 КЛАСС</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Введение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Введение. Русская литература в контексте мировой художественной культуры XX столетия. Литература и глобальные исторические потрясения в судьбе России в XX веке. Три основных направления, в русле которых протекало развитие русской литературы: русская советская литература; литература, официально не признанная властью; литература Русского зарубежья. Различное и общее: что противопоставляло и что объединяло разные потоки русской литературы. Основные темы и проблемы. Проблема нравственного выбора человека и проблема ответственности. Тема исторической памяти, национального самосознания. Поиск нравственного и эстетического идеалов.</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Изучение языка художественной литературы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Изучение языка художественной литературы. Анализ художественного текста. Понятие поэтического языка.</w:t>
      </w:r>
      <w:r w:rsidRPr="00D677E3">
        <w:rPr>
          <w:rFonts w:ascii="Times New Roman" w:eastAsia="Times New Roman" w:hAnsi="Times New Roman" w:cs="Times New Roman"/>
          <w:color w:val="000000"/>
          <w:sz w:val="24"/>
          <w:szCs w:val="24"/>
          <w:lang w:eastAsia="ru-RU"/>
        </w:rPr>
        <w:br/>
      </w:r>
      <w:r w:rsidRPr="00D677E3">
        <w:rPr>
          <w:rFonts w:ascii="Times New Roman" w:eastAsia="Times New Roman" w:hAnsi="Times New Roman" w:cs="Times New Roman"/>
          <w:b/>
          <w:bCs/>
          <w:color w:val="000000"/>
          <w:sz w:val="24"/>
          <w:szCs w:val="24"/>
          <w:lang w:eastAsia="ru-RU"/>
        </w:rPr>
        <w:t>Из мировой литературы (1</w:t>
      </w:r>
      <w:proofErr w:type="gramStart"/>
      <w:r w:rsidRPr="00D677E3">
        <w:rPr>
          <w:rFonts w:ascii="Times New Roman" w:eastAsia="Times New Roman" w:hAnsi="Times New Roman" w:cs="Times New Roman"/>
          <w:b/>
          <w:bCs/>
          <w:color w:val="000000"/>
          <w:sz w:val="24"/>
          <w:szCs w:val="24"/>
          <w:lang w:eastAsia="ru-RU"/>
        </w:rPr>
        <w:t>ч)</w:t>
      </w:r>
      <w:r w:rsidRPr="00D677E3">
        <w:rPr>
          <w:rFonts w:ascii="Times New Roman" w:eastAsia="Times New Roman" w:hAnsi="Times New Roman" w:cs="Times New Roman"/>
          <w:b/>
          <w:bCs/>
          <w:color w:val="000000"/>
          <w:sz w:val="24"/>
          <w:szCs w:val="24"/>
          <w:lang w:eastAsia="ru-RU"/>
        </w:rPr>
        <w:br/>
      </w:r>
      <w:r w:rsidRPr="00D677E3">
        <w:rPr>
          <w:rFonts w:ascii="Times New Roman" w:eastAsia="Times New Roman" w:hAnsi="Times New Roman" w:cs="Times New Roman"/>
          <w:color w:val="000000"/>
          <w:sz w:val="24"/>
          <w:szCs w:val="24"/>
          <w:lang w:eastAsia="ru-RU"/>
        </w:rPr>
        <w:t>Недолгое</w:t>
      </w:r>
      <w:proofErr w:type="gramEnd"/>
      <w:r w:rsidRPr="00D677E3">
        <w:rPr>
          <w:rFonts w:ascii="Times New Roman" w:eastAsia="Times New Roman" w:hAnsi="Times New Roman" w:cs="Times New Roman"/>
          <w:color w:val="000000"/>
          <w:sz w:val="24"/>
          <w:szCs w:val="24"/>
          <w:lang w:eastAsia="ru-RU"/>
        </w:rPr>
        <w:t xml:space="preserve"> прощание с XIX веком. Поэзия Т.-С. Элиота: «Люди 14 года» Э.-М. Ремарк. «На Западном фронте без перемен»: «потерянное поколение» Ф. Кафка. «Превращение»: абсурд бытия.</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Проза XX века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Уникальность литературы Русского зарубежья. Литературные центры, издательства, газеты и журналы, в которых печатались произведения писателей-эмигрантов.</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Иван Алексеевич Бунин (4ч)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Иван Алексеевич Бунин. Жизнь и творчество. (Обзор.) Стихотворения: «Крещенская ночь», «Собака», «Одиночество» (возможен выбор трех других стихотворений). 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 Рассказы: «Господин из Сан-Франциско», «Чистый понедельник». 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бунинской прозы и особенности «внешней изобразительности». Тема любви в рассказах писателя. Поэтичность женских образов. Мотив памяти и тема России в бунинской прозе. Своеобразие художественной манеры И. А. Бунина.</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i/>
          <w:iCs/>
          <w:color w:val="000000"/>
          <w:sz w:val="24"/>
          <w:szCs w:val="24"/>
          <w:lang w:eastAsia="ru-RU"/>
        </w:rPr>
        <w:t>Теория литературы</w:t>
      </w:r>
      <w:r w:rsidRPr="00D677E3">
        <w:rPr>
          <w:rFonts w:ascii="Times New Roman" w:eastAsia="Times New Roman" w:hAnsi="Times New Roman" w:cs="Times New Roman"/>
          <w:color w:val="000000"/>
          <w:sz w:val="24"/>
          <w:szCs w:val="24"/>
          <w:lang w:eastAsia="ru-RU"/>
        </w:rPr>
        <w:t>. Психологизм пейзажа в художественной литературе. Рассказ (углубление представлений).</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Александр Иванович Куприн</w:t>
      </w:r>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(5ч)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lastRenderedPageBreak/>
        <w:t xml:space="preserve">Александр Иванович Куприн. Жизнь и творчество. (Обзор.) Повести «Поединок», «Олеся», рассказ «Гранатовый браслет» (одно из произведений по выбору). По 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браслет». Трагическая история любви </w:t>
      </w:r>
      <w:proofErr w:type="spellStart"/>
      <w:r w:rsidRPr="00D677E3">
        <w:rPr>
          <w:rFonts w:ascii="Times New Roman" w:eastAsia="Times New Roman" w:hAnsi="Times New Roman" w:cs="Times New Roman"/>
          <w:color w:val="000000"/>
          <w:sz w:val="24"/>
          <w:szCs w:val="24"/>
          <w:lang w:eastAsia="ru-RU"/>
        </w:rPr>
        <w:t>Желткова</w:t>
      </w:r>
      <w:proofErr w:type="spellEnd"/>
      <w:r w:rsidRPr="00D677E3">
        <w:rPr>
          <w:rFonts w:ascii="Times New Roman" w:eastAsia="Times New Roman" w:hAnsi="Times New Roman" w:cs="Times New Roman"/>
          <w:color w:val="000000"/>
          <w:sz w:val="24"/>
          <w:szCs w:val="24"/>
          <w:lang w:eastAsia="ru-RU"/>
        </w:rPr>
        <w:t xml:space="preserve"> и пробуждение души Веры Шейной. Поэтика рассказа.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i/>
          <w:iCs/>
          <w:color w:val="000000"/>
          <w:sz w:val="24"/>
          <w:szCs w:val="24"/>
          <w:lang w:eastAsia="ru-RU"/>
        </w:rPr>
        <w:t>Теория литературы. </w:t>
      </w:r>
      <w:r w:rsidRPr="00D677E3">
        <w:rPr>
          <w:rFonts w:ascii="Times New Roman" w:eastAsia="Times New Roman" w:hAnsi="Times New Roman" w:cs="Times New Roman"/>
          <w:color w:val="000000"/>
          <w:sz w:val="24"/>
          <w:szCs w:val="24"/>
          <w:lang w:eastAsia="ru-RU"/>
        </w:rPr>
        <w:t>Сюжет и фабула эпического произведения (углубление представлений).</w:t>
      </w:r>
    </w:p>
    <w:p w:rsidR="00B22157" w:rsidRDefault="00B22157" w:rsidP="005B087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22157" w:rsidRDefault="00B22157" w:rsidP="005B087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22157" w:rsidRDefault="00B22157" w:rsidP="005B087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Леонид Николаевич Андреев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Леонид Николаевич Андреев. Жизнь и творчество. Раннее творчество. На перепутьях реализма и модернизма. Л. Андреев и символизм. Писатель-экспрессионист. Художественное своеобразие произведений писателя.</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 xml:space="preserve">Иван Сергеевич </w:t>
      </w:r>
      <w:proofErr w:type="spellStart"/>
      <w:r w:rsidRPr="00D677E3">
        <w:rPr>
          <w:rFonts w:ascii="Times New Roman" w:eastAsia="Times New Roman" w:hAnsi="Times New Roman" w:cs="Times New Roman"/>
          <w:b/>
          <w:bCs/>
          <w:color w:val="000000"/>
          <w:sz w:val="24"/>
          <w:szCs w:val="24"/>
          <w:lang w:eastAsia="ru-RU"/>
        </w:rPr>
        <w:t>Шмелёв</w:t>
      </w:r>
      <w:proofErr w:type="spellEnd"/>
      <w:r w:rsidRPr="00D677E3">
        <w:rPr>
          <w:rFonts w:ascii="Times New Roman" w:eastAsia="Times New Roman" w:hAnsi="Times New Roman" w:cs="Times New Roman"/>
          <w:b/>
          <w:bCs/>
          <w:color w:val="000000"/>
          <w:sz w:val="24"/>
          <w:szCs w:val="24"/>
          <w:lang w:eastAsia="ru-RU"/>
        </w:rPr>
        <w:t xml:space="preserve">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 xml:space="preserve">Иван Сергеевич </w:t>
      </w:r>
      <w:proofErr w:type="spellStart"/>
      <w:r w:rsidRPr="00D677E3">
        <w:rPr>
          <w:rFonts w:ascii="Times New Roman" w:eastAsia="Times New Roman" w:hAnsi="Times New Roman" w:cs="Times New Roman"/>
          <w:color w:val="000000"/>
          <w:sz w:val="24"/>
          <w:szCs w:val="24"/>
          <w:lang w:eastAsia="ru-RU"/>
        </w:rPr>
        <w:t>Шмелёв</w:t>
      </w:r>
      <w:proofErr w:type="spellEnd"/>
      <w:r w:rsidRPr="00D677E3">
        <w:rPr>
          <w:rFonts w:ascii="Times New Roman" w:eastAsia="Times New Roman" w:hAnsi="Times New Roman" w:cs="Times New Roman"/>
          <w:color w:val="000000"/>
          <w:sz w:val="24"/>
          <w:szCs w:val="24"/>
          <w:lang w:eastAsia="ru-RU"/>
        </w:rPr>
        <w:t xml:space="preserve">. Жизнь и творчество писателя. Трагедия отца. «Солнце мёртвых», «Богомолье», «Лето Господне». Язык произведений </w:t>
      </w:r>
      <w:proofErr w:type="spellStart"/>
      <w:r w:rsidRPr="00D677E3">
        <w:rPr>
          <w:rFonts w:ascii="Times New Roman" w:eastAsia="Times New Roman" w:hAnsi="Times New Roman" w:cs="Times New Roman"/>
          <w:color w:val="000000"/>
          <w:sz w:val="24"/>
          <w:szCs w:val="24"/>
          <w:lang w:eastAsia="ru-RU"/>
        </w:rPr>
        <w:t>Шмелёва</w:t>
      </w:r>
      <w:proofErr w:type="spellEnd"/>
      <w:r w:rsidRPr="00D677E3">
        <w:rPr>
          <w:rFonts w:ascii="Times New Roman" w:eastAsia="Times New Roman" w:hAnsi="Times New Roman" w:cs="Times New Roman"/>
          <w:color w:val="000000"/>
          <w:sz w:val="24"/>
          <w:szCs w:val="24"/>
          <w:lang w:eastAsia="ru-RU"/>
        </w:rPr>
        <w:t>. Неравноценность творчества.</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Борис Константинович Зайцев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Борис Константинович Зайцев. Жизнь и творчество. Память о России. Особенности религиозного сознания. Художественный мир писателя. «Преподобный Сергий Радонежский». Серия беллетризованных биографий.</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Аркадий Тимофеевич Аверченко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Аркадий Тимофеевич Аверченко. Жизнь и творчество. Журнал «</w:t>
      </w:r>
      <w:proofErr w:type="spellStart"/>
      <w:r w:rsidRPr="00D677E3">
        <w:rPr>
          <w:rFonts w:ascii="Times New Roman" w:eastAsia="Times New Roman" w:hAnsi="Times New Roman" w:cs="Times New Roman"/>
          <w:color w:val="000000"/>
          <w:sz w:val="24"/>
          <w:szCs w:val="24"/>
          <w:lang w:eastAsia="ru-RU"/>
        </w:rPr>
        <w:t>Сатирикон</w:t>
      </w:r>
      <w:proofErr w:type="spellEnd"/>
      <w:r w:rsidRPr="00D677E3">
        <w:rPr>
          <w:rFonts w:ascii="Times New Roman" w:eastAsia="Times New Roman" w:hAnsi="Times New Roman" w:cs="Times New Roman"/>
          <w:color w:val="000000"/>
          <w:sz w:val="24"/>
          <w:szCs w:val="24"/>
          <w:lang w:eastAsia="ru-RU"/>
        </w:rPr>
        <w:t>». Жизнеутверждающий юмор и сатира писателя. «Дюжина ножей в спину революции».</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677E3">
        <w:rPr>
          <w:rFonts w:ascii="Times New Roman" w:eastAsia="Times New Roman" w:hAnsi="Times New Roman" w:cs="Times New Roman"/>
          <w:b/>
          <w:bCs/>
          <w:color w:val="000000"/>
          <w:sz w:val="24"/>
          <w:szCs w:val="24"/>
          <w:lang w:eastAsia="ru-RU"/>
        </w:rPr>
        <w:t>Теффи</w:t>
      </w:r>
      <w:proofErr w:type="spellEnd"/>
      <w:r w:rsidRPr="00D677E3">
        <w:rPr>
          <w:rFonts w:ascii="Times New Roman" w:eastAsia="Times New Roman" w:hAnsi="Times New Roman" w:cs="Times New Roman"/>
          <w:b/>
          <w:bCs/>
          <w:color w:val="000000"/>
          <w:sz w:val="24"/>
          <w:szCs w:val="24"/>
          <w:lang w:eastAsia="ru-RU"/>
        </w:rPr>
        <w:t xml:space="preserve">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677E3">
        <w:rPr>
          <w:rFonts w:ascii="Times New Roman" w:eastAsia="Times New Roman" w:hAnsi="Times New Roman" w:cs="Times New Roman"/>
          <w:color w:val="000000"/>
          <w:sz w:val="24"/>
          <w:szCs w:val="24"/>
          <w:lang w:eastAsia="ru-RU"/>
        </w:rPr>
        <w:t>Теффи</w:t>
      </w:r>
      <w:proofErr w:type="spellEnd"/>
      <w:r w:rsidRPr="00D677E3">
        <w:rPr>
          <w:rFonts w:ascii="Times New Roman" w:eastAsia="Times New Roman" w:hAnsi="Times New Roman" w:cs="Times New Roman"/>
          <w:color w:val="000000"/>
          <w:sz w:val="24"/>
          <w:szCs w:val="24"/>
          <w:lang w:eastAsia="ru-RU"/>
        </w:rPr>
        <w:t xml:space="preserve">. Художественный мир </w:t>
      </w:r>
      <w:proofErr w:type="spellStart"/>
      <w:r w:rsidRPr="00D677E3">
        <w:rPr>
          <w:rFonts w:ascii="Times New Roman" w:eastAsia="Times New Roman" w:hAnsi="Times New Roman" w:cs="Times New Roman"/>
          <w:color w:val="000000"/>
          <w:sz w:val="24"/>
          <w:szCs w:val="24"/>
          <w:lang w:eastAsia="ru-RU"/>
        </w:rPr>
        <w:t>Теффи</w:t>
      </w:r>
      <w:proofErr w:type="spellEnd"/>
      <w:r w:rsidRPr="00D677E3">
        <w:rPr>
          <w:rFonts w:ascii="Times New Roman" w:eastAsia="Times New Roman" w:hAnsi="Times New Roman" w:cs="Times New Roman"/>
          <w:color w:val="000000"/>
          <w:sz w:val="24"/>
          <w:szCs w:val="24"/>
          <w:lang w:eastAsia="ru-RU"/>
        </w:rPr>
        <w:t xml:space="preserve">. Юмористические образы рассказов </w:t>
      </w:r>
      <w:proofErr w:type="spellStart"/>
      <w:r w:rsidRPr="00D677E3">
        <w:rPr>
          <w:rFonts w:ascii="Times New Roman" w:eastAsia="Times New Roman" w:hAnsi="Times New Roman" w:cs="Times New Roman"/>
          <w:color w:val="000000"/>
          <w:sz w:val="24"/>
          <w:szCs w:val="24"/>
          <w:lang w:eastAsia="ru-RU"/>
        </w:rPr>
        <w:t>Теффи</w:t>
      </w:r>
      <w:proofErr w:type="spellEnd"/>
      <w:r w:rsidRPr="00D677E3">
        <w:rPr>
          <w:rFonts w:ascii="Times New Roman" w:eastAsia="Times New Roman" w:hAnsi="Times New Roman" w:cs="Times New Roman"/>
          <w:color w:val="000000"/>
          <w:sz w:val="24"/>
          <w:szCs w:val="24"/>
          <w:lang w:eastAsia="ru-RU"/>
        </w:rPr>
        <w:t>. Мысли о России. Оценка таланта писательницы современниками.</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Владимир Владимирович Набоков (2ч)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Владимир Владимирович Набоков. Начало творчества. Классические традиции в романах писателя. Язык произведений Набокова, его стилистическая индивидуальность.</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Особенности поэзии начала XX века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Особенности поэзии начала XX века. Модернизм: путь к новой гармонии. Символизм. Акмеизм. Футуризм. Разнообразие творческих индивидуальностей в поэзии Серебряного века.</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Символизм (4ч)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Истоки русского символизма. </w:t>
      </w:r>
      <w:r w:rsidRPr="00D677E3">
        <w:rPr>
          <w:rFonts w:ascii="Times New Roman" w:eastAsia="Times New Roman" w:hAnsi="Times New Roman" w:cs="Times New Roman"/>
          <w:b/>
          <w:bCs/>
          <w:color w:val="000000"/>
          <w:sz w:val="24"/>
          <w:szCs w:val="24"/>
          <w:lang w:eastAsia="ru-RU"/>
        </w:rPr>
        <w:t>В. Я. Брюсов.</w:t>
      </w:r>
      <w:r w:rsidRPr="00D677E3">
        <w:rPr>
          <w:rFonts w:ascii="Times New Roman" w:eastAsia="Times New Roman" w:hAnsi="Times New Roman" w:cs="Times New Roman"/>
          <w:color w:val="000000"/>
          <w:sz w:val="24"/>
          <w:szCs w:val="24"/>
          <w:lang w:eastAsia="ru-RU"/>
        </w:rPr>
        <w:t> Жизнь и творчество (обзор). Стихотворения. Культ формы в лирике Брюсова.</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К. Д. Бальмонт</w:t>
      </w:r>
      <w:r w:rsidRPr="00D677E3">
        <w:rPr>
          <w:rFonts w:ascii="Times New Roman" w:eastAsia="Times New Roman" w:hAnsi="Times New Roman" w:cs="Times New Roman"/>
          <w:color w:val="000000"/>
          <w:sz w:val="24"/>
          <w:szCs w:val="24"/>
          <w:lang w:eastAsia="ru-RU"/>
        </w:rPr>
        <w:t>. Жизнь и творчество (обзор). Стихотворения. Стремление к утонченным способам выражения чувств и мыслей.</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Ф. Сологуб (Ф.К. Тетерников).</w:t>
      </w:r>
      <w:r w:rsidRPr="00D677E3">
        <w:rPr>
          <w:rFonts w:ascii="Times New Roman" w:eastAsia="Times New Roman" w:hAnsi="Times New Roman" w:cs="Times New Roman"/>
          <w:color w:val="000000"/>
          <w:sz w:val="24"/>
          <w:szCs w:val="24"/>
          <w:lang w:eastAsia="ru-RU"/>
        </w:rPr>
        <w:t> Жизнь и творчество (обзор). Темы и образы поэзии.</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А. Белый.</w:t>
      </w:r>
      <w:r w:rsidRPr="00D677E3">
        <w:rPr>
          <w:rFonts w:ascii="Times New Roman" w:eastAsia="Times New Roman" w:hAnsi="Times New Roman" w:cs="Times New Roman"/>
          <w:color w:val="000000"/>
          <w:sz w:val="24"/>
          <w:szCs w:val="24"/>
          <w:lang w:eastAsia="ru-RU"/>
        </w:rPr>
        <w:t> Жизнь и творчество (обзор). Стихотворения. Тема родины, боль и тревога за судьбы России.</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Акмеизм (2ч)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lastRenderedPageBreak/>
        <w:t>Истоки акмеизма. Программа акмеизма в статье Н. С. Гумилева "Наследие символизма и акмеизм". Н. С. Гумилев Жизнь и творчество (обзор). Стихотворения. Экзотическое, фантастическое и прозаическое в поэзии Гумилева.</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Футуризм (4ч)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Манифесты футуризма, их пафос и проблематика. Поэт как миссионер “нового искусства”. </w:t>
      </w:r>
      <w:proofErr w:type="spellStart"/>
      <w:r w:rsidRPr="00D677E3">
        <w:rPr>
          <w:rFonts w:ascii="Times New Roman" w:eastAsia="Times New Roman" w:hAnsi="Times New Roman" w:cs="Times New Roman"/>
          <w:b/>
          <w:bCs/>
          <w:color w:val="000000"/>
          <w:sz w:val="24"/>
          <w:szCs w:val="24"/>
          <w:lang w:eastAsia="ru-RU"/>
        </w:rPr>
        <w:t>И.Ф.Анненский</w:t>
      </w:r>
      <w:proofErr w:type="spellEnd"/>
      <w:r w:rsidRPr="00D677E3">
        <w:rPr>
          <w:rFonts w:ascii="Times New Roman" w:eastAsia="Times New Roman" w:hAnsi="Times New Roman" w:cs="Times New Roman"/>
          <w:color w:val="000000"/>
          <w:sz w:val="24"/>
          <w:szCs w:val="24"/>
          <w:lang w:eastAsia="ru-RU"/>
        </w:rPr>
        <w:t>. Жизнь и творчество (обзор). Творческие искания. «Кипарисовый ларец». </w:t>
      </w:r>
      <w:r w:rsidRPr="00D677E3">
        <w:rPr>
          <w:rFonts w:ascii="Times New Roman" w:eastAsia="Times New Roman" w:hAnsi="Times New Roman" w:cs="Times New Roman"/>
          <w:b/>
          <w:bCs/>
          <w:color w:val="000000"/>
          <w:sz w:val="24"/>
          <w:szCs w:val="24"/>
          <w:lang w:eastAsia="ru-RU"/>
        </w:rPr>
        <w:t xml:space="preserve">И. </w:t>
      </w:r>
      <w:proofErr w:type="spellStart"/>
      <w:r w:rsidRPr="00D677E3">
        <w:rPr>
          <w:rFonts w:ascii="Times New Roman" w:eastAsia="Times New Roman" w:hAnsi="Times New Roman" w:cs="Times New Roman"/>
          <w:b/>
          <w:bCs/>
          <w:color w:val="000000"/>
          <w:sz w:val="24"/>
          <w:szCs w:val="24"/>
          <w:lang w:eastAsia="ru-RU"/>
        </w:rPr>
        <w:t>Северянин.</w:t>
      </w:r>
      <w:r w:rsidRPr="00D677E3">
        <w:rPr>
          <w:rFonts w:ascii="Times New Roman" w:eastAsia="Times New Roman" w:hAnsi="Times New Roman" w:cs="Times New Roman"/>
          <w:color w:val="000000"/>
          <w:sz w:val="24"/>
          <w:szCs w:val="24"/>
          <w:lang w:eastAsia="ru-RU"/>
        </w:rPr>
        <w:t>Жизнь</w:t>
      </w:r>
      <w:proofErr w:type="spellEnd"/>
      <w:r w:rsidRPr="00D677E3">
        <w:rPr>
          <w:rFonts w:ascii="Times New Roman" w:eastAsia="Times New Roman" w:hAnsi="Times New Roman" w:cs="Times New Roman"/>
          <w:color w:val="000000"/>
          <w:sz w:val="24"/>
          <w:szCs w:val="24"/>
          <w:lang w:eastAsia="ru-RU"/>
        </w:rPr>
        <w:t xml:space="preserve"> и творчество (обзор). Стихотворения. Эмоциональная взволнованность и ироничность поэзии Северянина, оригинальность его словотворчества. </w:t>
      </w:r>
      <w:r w:rsidRPr="00D677E3">
        <w:rPr>
          <w:rFonts w:ascii="Times New Roman" w:eastAsia="Times New Roman" w:hAnsi="Times New Roman" w:cs="Times New Roman"/>
          <w:b/>
          <w:bCs/>
          <w:color w:val="000000"/>
          <w:sz w:val="24"/>
          <w:szCs w:val="24"/>
          <w:lang w:eastAsia="ru-RU"/>
        </w:rPr>
        <w:t>В. Ф. Ходасевич.</w:t>
      </w:r>
      <w:r w:rsidRPr="00D677E3">
        <w:rPr>
          <w:rFonts w:ascii="Times New Roman" w:eastAsia="Times New Roman" w:hAnsi="Times New Roman" w:cs="Times New Roman"/>
          <w:color w:val="000000"/>
          <w:sz w:val="24"/>
          <w:szCs w:val="24"/>
          <w:lang w:eastAsia="ru-RU"/>
        </w:rPr>
        <w:t xml:space="preserve"> Жизнь и творчество (обзор). Своеобразие ранней лирики. Сборник «Счастливый домик». Книга «Путем </w:t>
      </w:r>
      <w:proofErr w:type="spellStart"/>
      <w:r w:rsidRPr="00D677E3">
        <w:rPr>
          <w:rFonts w:ascii="Times New Roman" w:eastAsia="Times New Roman" w:hAnsi="Times New Roman" w:cs="Times New Roman"/>
          <w:color w:val="000000"/>
          <w:sz w:val="24"/>
          <w:szCs w:val="24"/>
          <w:lang w:eastAsia="ru-RU"/>
        </w:rPr>
        <w:t>Зерна</w:t>
      </w:r>
      <w:proofErr w:type="gramStart"/>
      <w:r w:rsidRPr="00D677E3">
        <w:rPr>
          <w:rFonts w:ascii="Times New Roman" w:eastAsia="Times New Roman" w:hAnsi="Times New Roman" w:cs="Times New Roman"/>
          <w:color w:val="000000"/>
          <w:sz w:val="24"/>
          <w:szCs w:val="24"/>
          <w:lang w:eastAsia="ru-RU"/>
        </w:rPr>
        <w:t>».Трагическое</w:t>
      </w:r>
      <w:proofErr w:type="spellEnd"/>
      <w:proofErr w:type="gramEnd"/>
      <w:r w:rsidRPr="00D677E3">
        <w:rPr>
          <w:rFonts w:ascii="Times New Roman" w:eastAsia="Times New Roman" w:hAnsi="Times New Roman" w:cs="Times New Roman"/>
          <w:color w:val="000000"/>
          <w:sz w:val="24"/>
          <w:szCs w:val="24"/>
          <w:lang w:eastAsia="ru-RU"/>
        </w:rPr>
        <w:t xml:space="preserve"> восприятие мира в цикле «Европейская ночь».</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Максим Горький</w:t>
      </w:r>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(6ч)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 xml:space="preserve">Максим Горький. Жизнь и творчество. (Обзор.) Рассказ «Старуха </w:t>
      </w:r>
      <w:proofErr w:type="spellStart"/>
      <w:r w:rsidRPr="00D677E3">
        <w:rPr>
          <w:rFonts w:ascii="Times New Roman" w:eastAsia="Times New Roman" w:hAnsi="Times New Roman" w:cs="Times New Roman"/>
          <w:color w:val="000000"/>
          <w:sz w:val="24"/>
          <w:szCs w:val="24"/>
          <w:lang w:eastAsia="ru-RU"/>
        </w:rPr>
        <w:t>Изергиль</w:t>
      </w:r>
      <w:proofErr w:type="spellEnd"/>
      <w:r w:rsidRPr="00D677E3">
        <w:rPr>
          <w:rFonts w:ascii="Times New Roman" w:eastAsia="Times New Roman" w:hAnsi="Times New Roman" w:cs="Times New Roman"/>
          <w:color w:val="000000"/>
          <w:sz w:val="24"/>
          <w:szCs w:val="24"/>
          <w:lang w:eastAsia="ru-RU"/>
        </w:rPr>
        <w:t xml:space="preserve">». Романтический пафос и суровая правда рассказов М. Горького. </w:t>
      </w:r>
      <w:proofErr w:type="gramStart"/>
      <w:r w:rsidRPr="00D677E3">
        <w:rPr>
          <w:rFonts w:ascii="Times New Roman" w:eastAsia="Times New Roman" w:hAnsi="Times New Roman" w:cs="Times New Roman"/>
          <w:color w:val="000000"/>
          <w:sz w:val="24"/>
          <w:szCs w:val="24"/>
          <w:lang w:eastAsia="ru-RU"/>
        </w:rPr>
        <w:t>Народно-поэтические</w:t>
      </w:r>
      <w:proofErr w:type="gramEnd"/>
      <w:r w:rsidRPr="00D677E3">
        <w:rPr>
          <w:rFonts w:ascii="Times New Roman" w:eastAsia="Times New Roman" w:hAnsi="Times New Roman" w:cs="Times New Roman"/>
          <w:color w:val="000000"/>
          <w:sz w:val="24"/>
          <w:szCs w:val="24"/>
          <w:lang w:eastAsia="ru-RU"/>
        </w:rPr>
        <w:t xml:space="preserve"> истоки романтической прозы писателя. Проблема героя в рассказах Горького. Смысл противопоставления Данко и </w:t>
      </w:r>
      <w:proofErr w:type="spellStart"/>
      <w:r w:rsidRPr="00D677E3">
        <w:rPr>
          <w:rFonts w:ascii="Times New Roman" w:eastAsia="Times New Roman" w:hAnsi="Times New Roman" w:cs="Times New Roman"/>
          <w:color w:val="000000"/>
          <w:sz w:val="24"/>
          <w:szCs w:val="24"/>
          <w:lang w:eastAsia="ru-RU"/>
        </w:rPr>
        <w:t>Ларры</w:t>
      </w:r>
      <w:proofErr w:type="spellEnd"/>
      <w:r w:rsidRPr="00D677E3">
        <w:rPr>
          <w:rFonts w:ascii="Times New Roman" w:eastAsia="Times New Roman" w:hAnsi="Times New Roman" w:cs="Times New Roman"/>
          <w:color w:val="000000"/>
          <w:sz w:val="24"/>
          <w:szCs w:val="24"/>
          <w:lang w:eastAsia="ru-RU"/>
        </w:rPr>
        <w:t xml:space="preserve">. Особенности композиции рассказа «Старуха </w:t>
      </w:r>
      <w:proofErr w:type="spellStart"/>
      <w:r w:rsidRPr="00D677E3">
        <w:rPr>
          <w:rFonts w:ascii="Times New Roman" w:eastAsia="Times New Roman" w:hAnsi="Times New Roman" w:cs="Times New Roman"/>
          <w:color w:val="000000"/>
          <w:sz w:val="24"/>
          <w:szCs w:val="24"/>
          <w:lang w:eastAsia="ru-RU"/>
        </w:rPr>
        <w:t>Изергиль</w:t>
      </w:r>
      <w:proofErr w:type="spellEnd"/>
      <w:r w:rsidRPr="00D677E3">
        <w:rPr>
          <w:rFonts w:ascii="Times New Roman" w:eastAsia="Times New Roman" w:hAnsi="Times New Roman" w:cs="Times New Roman"/>
          <w:color w:val="000000"/>
          <w:sz w:val="24"/>
          <w:szCs w:val="24"/>
          <w:lang w:eastAsia="ru-RU"/>
        </w:rPr>
        <w:t>». «На дне». 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правда факта (Бубнов), правда утешительной лжи (Лука), правда веры в человека (Сатин). Новаторство Горького-драматурга. Сценическая судьба пьесы.</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i/>
          <w:iCs/>
          <w:color w:val="000000"/>
          <w:sz w:val="24"/>
          <w:szCs w:val="24"/>
          <w:lang w:eastAsia="ru-RU"/>
        </w:rPr>
        <w:t>Теория литературы</w:t>
      </w:r>
      <w:r w:rsidRPr="00D677E3">
        <w:rPr>
          <w:rFonts w:ascii="Times New Roman" w:eastAsia="Times New Roman" w:hAnsi="Times New Roman" w:cs="Times New Roman"/>
          <w:color w:val="000000"/>
          <w:sz w:val="24"/>
          <w:szCs w:val="24"/>
          <w:lang w:eastAsia="ru-RU"/>
        </w:rPr>
        <w:t>. Социально-философская драма как жанр драматургии (начальные представления).</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Александр Александрович Блок</w:t>
      </w:r>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(4ч)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Александр Александрович Блок. Жизнь и творчество. (Обзор.) 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произведения обязательны для изучения). «Вхожу я в темные храмы...», «Фабрика», «Когда вы стоите на моем пути...». (Возможен выбор других стихотворений). Литературные и философские пристрастия юного поэта. Влияние Жуковского, Фета, Полонского, философии Вл. Соловьева. Темы и образы ранней поэзии: «Стихи о Прекрасной Даме». 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 Поэма «Двенадцать». История создания поэмы и ее восприятие современниками. Многоплановость, сложность художественного мира поэмы. Символическое и конкретно-реалистическое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 </w:t>
      </w:r>
      <w:r w:rsidRPr="00D677E3">
        <w:rPr>
          <w:rFonts w:ascii="Times New Roman" w:eastAsia="Times New Roman" w:hAnsi="Times New Roman" w:cs="Times New Roman"/>
          <w:i/>
          <w:iCs/>
          <w:color w:val="000000"/>
          <w:sz w:val="24"/>
          <w:szCs w:val="24"/>
          <w:lang w:eastAsia="ru-RU"/>
        </w:rPr>
        <w:t xml:space="preserve">Теория </w:t>
      </w:r>
      <w:proofErr w:type="spellStart"/>
      <w:r w:rsidRPr="00D677E3">
        <w:rPr>
          <w:rFonts w:ascii="Times New Roman" w:eastAsia="Times New Roman" w:hAnsi="Times New Roman" w:cs="Times New Roman"/>
          <w:i/>
          <w:iCs/>
          <w:color w:val="000000"/>
          <w:sz w:val="24"/>
          <w:szCs w:val="24"/>
          <w:lang w:eastAsia="ru-RU"/>
        </w:rPr>
        <w:t>литературы.</w:t>
      </w:r>
      <w:r w:rsidRPr="00D677E3">
        <w:rPr>
          <w:rFonts w:ascii="Times New Roman" w:eastAsia="Times New Roman" w:hAnsi="Times New Roman" w:cs="Times New Roman"/>
          <w:color w:val="000000"/>
          <w:sz w:val="24"/>
          <w:szCs w:val="24"/>
          <w:lang w:eastAsia="ru-RU"/>
        </w:rPr>
        <w:t>Лирический</w:t>
      </w:r>
      <w:proofErr w:type="spellEnd"/>
      <w:r w:rsidRPr="00D677E3">
        <w:rPr>
          <w:rFonts w:ascii="Times New Roman" w:eastAsia="Times New Roman" w:hAnsi="Times New Roman" w:cs="Times New Roman"/>
          <w:color w:val="000000"/>
          <w:sz w:val="24"/>
          <w:szCs w:val="24"/>
          <w:lang w:eastAsia="ru-RU"/>
        </w:rPr>
        <w:t xml:space="preserve"> цикл (стихотворений). Верлибр (свободный стих). Авторская позиция и способы ее выражения в произведении (развитие представлений).</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677E3">
        <w:rPr>
          <w:rFonts w:ascii="Times New Roman" w:eastAsia="Times New Roman" w:hAnsi="Times New Roman" w:cs="Times New Roman"/>
          <w:b/>
          <w:bCs/>
          <w:color w:val="000000"/>
          <w:sz w:val="24"/>
          <w:szCs w:val="24"/>
          <w:lang w:eastAsia="ru-RU"/>
        </w:rPr>
        <w:t>Новокрестьянская</w:t>
      </w:r>
      <w:proofErr w:type="spellEnd"/>
      <w:r w:rsidRPr="00D677E3">
        <w:rPr>
          <w:rFonts w:ascii="Times New Roman" w:eastAsia="Times New Roman" w:hAnsi="Times New Roman" w:cs="Times New Roman"/>
          <w:b/>
          <w:bCs/>
          <w:color w:val="000000"/>
          <w:sz w:val="24"/>
          <w:szCs w:val="24"/>
          <w:lang w:eastAsia="ru-RU"/>
        </w:rPr>
        <w:t xml:space="preserve"> поэзия</w:t>
      </w:r>
      <w:r w:rsidRPr="00D677E3">
        <w:rPr>
          <w:rFonts w:ascii="Times New Roman" w:eastAsia="Times New Roman" w:hAnsi="Times New Roman" w:cs="Times New Roman"/>
          <w:color w:val="000000"/>
          <w:sz w:val="24"/>
          <w:szCs w:val="24"/>
          <w:lang w:eastAsia="ru-RU"/>
        </w:rPr>
        <w:t> (Обзор) </w:t>
      </w:r>
      <w:r w:rsidRPr="00D677E3">
        <w:rPr>
          <w:rFonts w:ascii="Times New Roman" w:eastAsia="Times New Roman" w:hAnsi="Times New Roman" w:cs="Times New Roman"/>
          <w:b/>
          <w:bCs/>
          <w:color w:val="000000"/>
          <w:sz w:val="24"/>
          <w:szCs w:val="24"/>
          <w:lang w:eastAsia="ru-RU"/>
        </w:rPr>
        <w:t>(1ч)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677E3">
        <w:rPr>
          <w:rFonts w:ascii="Times New Roman" w:eastAsia="Times New Roman" w:hAnsi="Times New Roman" w:cs="Times New Roman"/>
          <w:color w:val="000000"/>
          <w:sz w:val="24"/>
          <w:szCs w:val="24"/>
          <w:lang w:eastAsia="ru-RU"/>
        </w:rPr>
        <w:t>Новокрестьянская</w:t>
      </w:r>
      <w:proofErr w:type="spellEnd"/>
      <w:r w:rsidRPr="00D677E3">
        <w:rPr>
          <w:rFonts w:ascii="Times New Roman" w:eastAsia="Times New Roman" w:hAnsi="Times New Roman" w:cs="Times New Roman"/>
          <w:color w:val="000000"/>
          <w:sz w:val="24"/>
          <w:szCs w:val="24"/>
          <w:lang w:eastAsia="ru-RU"/>
        </w:rPr>
        <w:t xml:space="preserve"> поэзия начала XX века. Отличие </w:t>
      </w:r>
      <w:proofErr w:type="spellStart"/>
      <w:r w:rsidRPr="00D677E3">
        <w:rPr>
          <w:rFonts w:ascii="Times New Roman" w:eastAsia="Times New Roman" w:hAnsi="Times New Roman" w:cs="Times New Roman"/>
          <w:color w:val="000000"/>
          <w:sz w:val="24"/>
          <w:szCs w:val="24"/>
          <w:lang w:eastAsia="ru-RU"/>
        </w:rPr>
        <w:t>новокрестьянской</w:t>
      </w:r>
      <w:proofErr w:type="spellEnd"/>
      <w:r w:rsidRPr="00D677E3">
        <w:rPr>
          <w:rFonts w:ascii="Times New Roman" w:eastAsia="Times New Roman" w:hAnsi="Times New Roman" w:cs="Times New Roman"/>
          <w:color w:val="000000"/>
          <w:sz w:val="24"/>
          <w:szCs w:val="24"/>
          <w:lang w:eastAsia="ru-RU"/>
        </w:rPr>
        <w:t xml:space="preserve"> поэзии от крестьянской поэзии XIX века. Трагическая судьба </w:t>
      </w:r>
      <w:proofErr w:type="spellStart"/>
      <w:r w:rsidRPr="00D677E3">
        <w:rPr>
          <w:rFonts w:ascii="Times New Roman" w:eastAsia="Times New Roman" w:hAnsi="Times New Roman" w:cs="Times New Roman"/>
          <w:color w:val="000000"/>
          <w:sz w:val="24"/>
          <w:szCs w:val="24"/>
          <w:lang w:eastAsia="ru-RU"/>
        </w:rPr>
        <w:t>новокрестьянских</w:t>
      </w:r>
      <w:proofErr w:type="spellEnd"/>
      <w:r w:rsidRPr="00D677E3">
        <w:rPr>
          <w:rFonts w:ascii="Times New Roman" w:eastAsia="Times New Roman" w:hAnsi="Times New Roman" w:cs="Times New Roman"/>
          <w:color w:val="000000"/>
          <w:sz w:val="24"/>
          <w:szCs w:val="24"/>
          <w:lang w:eastAsia="ru-RU"/>
        </w:rPr>
        <w:t xml:space="preserve"> поэтов.</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Николай Алексеевич Клюев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 xml:space="preserve">Жизнь и творчество. (Обзор.) Стихотворения: «Рождество избы», «Вы обещали нам сады...», «Я посвященный от народа...». (Возможен выбор трех других стихотворений.) Духовные и поэтические истоки </w:t>
      </w:r>
      <w:proofErr w:type="spellStart"/>
      <w:r w:rsidRPr="00D677E3">
        <w:rPr>
          <w:rFonts w:ascii="Times New Roman" w:eastAsia="Times New Roman" w:hAnsi="Times New Roman" w:cs="Times New Roman"/>
          <w:color w:val="000000"/>
          <w:sz w:val="24"/>
          <w:szCs w:val="24"/>
          <w:lang w:eastAsia="ru-RU"/>
        </w:rPr>
        <w:t>новокрестьянской</w:t>
      </w:r>
      <w:proofErr w:type="spellEnd"/>
      <w:r w:rsidRPr="00D677E3">
        <w:rPr>
          <w:rFonts w:ascii="Times New Roman" w:eastAsia="Times New Roman" w:hAnsi="Times New Roman" w:cs="Times New Roman"/>
          <w:color w:val="000000"/>
          <w:sz w:val="24"/>
          <w:szCs w:val="24"/>
          <w:lang w:eastAsia="ru-RU"/>
        </w:rPr>
        <w:t xml:space="preserve"> поэзии: русский </w:t>
      </w:r>
      <w:r w:rsidRPr="00D677E3">
        <w:rPr>
          <w:rFonts w:ascii="Times New Roman" w:eastAsia="Times New Roman" w:hAnsi="Times New Roman" w:cs="Times New Roman"/>
          <w:color w:val="000000"/>
          <w:sz w:val="24"/>
          <w:szCs w:val="24"/>
          <w:lang w:eastAsia="ru-RU"/>
        </w:rPr>
        <w:lastRenderedPageBreak/>
        <w:t xml:space="preserve">фольклор, древнерусская книжность, традиции Кольцова, Никитина, </w:t>
      </w:r>
      <w:proofErr w:type="spellStart"/>
      <w:r w:rsidRPr="00D677E3">
        <w:rPr>
          <w:rFonts w:ascii="Times New Roman" w:eastAsia="Times New Roman" w:hAnsi="Times New Roman" w:cs="Times New Roman"/>
          <w:color w:val="000000"/>
          <w:sz w:val="24"/>
          <w:szCs w:val="24"/>
          <w:lang w:eastAsia="ru-RU"/>
        </w:rPr>
        <w:t>Майкова</w:t>
      </w:r>
      <w:proofErr w:type="spellEnd"/>
      <w:r w:rsidRPr="00D677E3">
        <w:rPr>
          <w:rFonts w:ascii="Times New Roman" w:eastAsia="Times New Roman" w:hAnsi="Times New Roman" w:cs="Times New Roman"/>
          <w:color w:val="000000"/>
          <w:sz w:val="24"/>
          <w:szCs w:val="24"/>
          <w:lang w:eastAsia="ru-RU"/>
        </w:rPr>
        <w:t xml:space="preserve">, </w:t>
      </w:r>
      <w:proofErr w:type="spellStart"/>
      <w:r w:rsidRPr="00D677E3">
        <w:rPr>
          <w:rFonts w:ascii="Times New Roman" w:eastAsia="Times New Roman" w:hAnsi="Times New Roman" w:cs="Times New Roman"/>
          <w:color w:val="000000"/>
          <w:sz w:val="24"/>
          <w:szCs w:val="24"/>
          <w:lang w:eastAsia="ru-RU"/>
        </w:rPr>
        <w:t>Мея</w:t>
      </w:r>
      <w:proofErr w:type="spellEnd"/>
      <w:r w:rsidRPr="00D677E3">
        <w:rPr>
          <w:rFonts w:ascii="Times New Roman" w:eastAsia="Times New Roman" w:hAnsi="Times New Roman" w:cs="Times New Roman"/>
          <w:color w:val="000000"/>
          <w:sz w:val="24"/>
          <w:szCs w:val="24"/>
          <w:lang w:eastAsia="ru-RU"/>
        </w:rPr>
        <w:t xml:space="preserve"> и др. Интерес к художественному богатству славянского фольклора. Клюев и Блок. Клюев и Есенин. Полемика </w:t>
      </w:r>
      <w:proofErr w:type="spellStart"/>
      <w:r w:rsidRPr="00D677E3">
        <w:rPr>
          <w:rFonts w:ascii="Times New Roman" w:eastAsia="Times New Roman" w:hAnsi="Times New Roman" w:cs="Times New Roman"/>
          <w:color w:val="000000"/>
          <w:sz w:val="24"/>
          <w:szCs w:val="24"/>
          <w:lang w:eastAsia="ru-RU"/>
        </w:rPr>
        <w:t>новокрестьянских</w:t>
      </w:r>
      <w:proofErr w:type="spellEnd"/>
      <w:r w:rsidRPr="00D677E3">
        <w:rPr>
          <w:rFonts w:ascii="Times New Roman" w:eastAsia="Times New Roman" w:hAnsi="Times New Roman" w:cs="Times New Roman"/>
          <w:color w:val="000000"/>
          <w:sz w:val="24"/>
          <w:szCs w:val="24"/>
          <w:lang w:eastAsia="ru-RU"/>
        </w:rPr>
        <w:t xml:space="preserve"> поэтов с пролетарской поэзией. Художественные и идейно-нравственные аспекты этой полемики.</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Сергей Александрович Есенин</w:t>
      </w:r>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(5ч)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 xml:space="preserve">Жизнь и творчество. (Обзор.) 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«Сорокоуст» (указанные произведения обязательны для изучения). «Я покинул родимый дом...», «Собаке Качалова», «Клен ты мой опавший, клен заледенелый...». (Возможен выбор трех других стихотворений). Всепроникающий лиризм — специфика поэзии Есенина. Россия, Русь как главная тема всего его творчества. Идея «узловой завязи» природы и человека. </w:t>
      </w:r>
      <w:proofErr w:type="gramStart"/>
      <w:r w:rsidRPr="00D677E3">
        <w:rPr>
          <w:rFonts w:ascii="Times New Roman" w:eastAsia="Times New Roman" w:hAnsi="Times New Roman" w:cs="Times New Roman"/>
          <w:color w:val="000000"/>
          <w:sz w:val="24"/>
          <w:szCs w:val="24"/>
          <w:lang w:eastAsia="ru-RU"/>
        </w:rPr>
        <w:t>Народно-поэтические</w:t>
      </w:r>
      <w:proofErr w:type="gramEnd"/>
      <w:r w:rsidRPr="00D677E3">
        <w:rPr>
          <w:rFonts w:ascii="Times New Roman" w:eastAsia="Times New Roman" w:hAnsi="Times New Roman" w:cs="Times New Roman"/>
          <w:color w:val="000000"/>
          <w:sz w:val="24"/>
          <w:szCs w:val="24"/>
          <w:lang w:eastAsia="ru-RU"/>
        </w:rPr>
        <w:t xml:space="preserve"> истоки есенинской поэзии. Песенная основа его поэтики. Традиции Пушкина и Кольцова, влияние Блока и Клюева. Любовная тема в лирике Есенина. </w:t>
      </w:r>
      <w:proofErr w:type="spellStart"/>
      <w:r w:rsidRPr="00D677E3">
        <w:rPr>
          <w:rFonts w:ascii="Times New Roman" w:eastAsia="Times New Roman" w:hAnsi="Times New Roman" w:cs="Times New Roman"/>
          <w:color w:val="000000"/>
          <w:sz w:val="24"/>
          <w:szCs w:val="24"/>
          <w:lang w:eastAsia="ru-RU"/>
        </w:rPr>
        <w:t>Исповедальность</w:t>
      </w:r>
      <w:proofErr w:type="spellEnd"/>
      <w:r w:rsidRPr="00D677E3">
        <w:rPr>
          <w:rFonts w:ascii="Times New Roman" w:eastAsia="Times New Roman" w:hAnsi="Times New Roman" w:cs="Times New Roman"/>
          <w:color w:val="000000"/>
          <w:sz w:val="24"/>
          <w:szCs w:val="24"/>
          <w:lang w:eastAsia="ru-RU"/>
        </w:rPr>
        <w:t xml:space="preserve"> стихотворных посланий родным и любимым людям. Есенин и имажинизм. Богатство поэтического языка. </w:t>
      </w:r>
      <w:proofErr w:type="spellStart"/>
      <w:r w:rsidRPr="00D677E3">
        <w:rPr>
          <w:rFonts w:ascii="Times New Roman" w:eastAsia="Times New Roman" w:hAnsi="Times New Roman" w:cs="Times New Roman"/>
          <w:color w:val="000000"/>
          <w:sz w:val="24"/>
          <w:szCs w:val="24"/>
          <w:lang w:eastAsia="ru-RU"/>
        </w:rPr>
        <w:t>Цветопись</w:t>
      </w:r>
      <w:proofErr w:type="spellEnd"/>
      <w:r w:rsidRPr="00D677E3">
        <w:rPr>
          <w:rFonts w:ascii="Times New Roman" w:eastAsia="Times New Roman" w:hAnsi="Times New Roman" w:cs="Times New Roman"/>
          <w:color w:val="000000"/>
          <w:sz w:val="24"/>
          <w:szCs w:val="24"/>
          <w:lang w:eastAsia="ru-RU"/>
        </w:rPr>
        <w:t xml:space="preserve">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 («Персидские мотивы»). </w:t>
      </w:r>
      <w:r w:rsidRPr="00D677E3">
        <w:rPr>
          <w:rFonts w:ascii="Times New Roman" w:eastAsia="Times New Roman" w:hAnsi="Times New Roman" w:cs="Times New Roman"/>
          <w:i/>
          <w:iCs/>
          <w:color w:val="000000"/>
          <w:sz w:val="24"/>
          <w:szCs w:val="24"/>
          <w:lang w:eastAsia="ru-RU"/>
        </w:rPr>
        <w:t>Теория литературы</w:t>
      </w:r>
      <w:r w:rsidRPr="00D677E3">
        <w:rPr>
          <w:rFonts w:ascii="Times New Roman" w:eastAsia="Times New Roman" w:hAnsi="Times New Roman" w:cs="Times New Roman"/>
          <w:color w:val="000000"/>
          <w:sz w:val="24"/>
          <w:szCs w:val="24"/>
          <w:lang w:eastAsia="ru-RU"/>
        </w:rPr>
        <w:t xml:space="preserve">. </w:t>
      </w:r>
      <w:proofErr w:type="spellStart"/>
      <w:r w:rsidRPr="00D677E3">
        <w:rPr>
          <w:rFonts w:ascii="Times New Roman" w:eastAsia="Times New Roman" w:hAnsi="Times New Roman" w:cs="Times New Roman"/>
          <w:color w:val="000000"/>
          <w:sz w:val="24"/>
          <w:szCs w:val="24"/>
          <w:lang w:eastAsia="ru-RU"/>
        </w:rPr>
        <w:t>Фольклоризм</w:t>
      </w:r>
      <w:proofErr w:type="spellEnd"/>
      <w:r w:rsidRPr="00D677E3">
        <w:rPr>
          <w:rFonts w:ascii="Times New Roman" w:eastAsia="Times New Roman" w:hAnsi="Times New Roman" w:cs="Times New Roman"/>
          <w:color w:val="000000"/>
          <w:sz w:val="24"/>
          <w:szCs w:val="24"/>
          <w:lang w:eastAsia="ru-RU"/>
        </w:rPr>
        <w:t xml:space="preserve"> литературы (углубление понятия). Имажинизм. Лирический стихотворный цикл (углубление понятия). Биографическая основа литературного произведения (углубление понятия).</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Владимир Владимирович Маяковский</w:t>
      </w:r>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(4ч)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Жизнь и творчество. (Обзор.) Стихотворения: «А вы могли бы?», «Послушайте!», «Скрипка и немножко нервно»,  «</w:t>
      </w:r>
      <w:proofErr w:type="spellStart"/>
      <w:r w:rsidRPr="00D677E3">
        <w:rPr>
          <w:rFonts w:ascii="Times New Roman" w:eastAsia="Times New Roman" w:hAnsi="Times New Roman" w:cs="Times New Roman"/>
          <w:color w:val="000000"/>
          <w:sz w:val="24"/>
          <w:szCs w:val="24"/>
          <w:lang w:eastAsia="ru-RU"/>
        </w:rPr>
        <w:t>Лиличка</w:t>
      </w:r>
      <w:proofErr w:type="spellEnd"/>
      <w:r w:rsidRPr="00D677E3">
        <w:rPr>
          <w:rFonts w:ascii="Times New Roman" w:eastAsia="Times New Roman" w:hAnsi="Times New Roman" w:cs="Times New Roman"/>
          <w:color w:val="000000"/>
          <w:sz w:val="24"/>
          <w:szCs w:val="24"/>
          <w:lang w:eastAsia="ru-RU"/>
        </w:rPr>
        <w:t xml:space="preserve">!»,   «Юбилейное», «Прозаседавшиеся» (указанные произведения являются обязательными для изучения). «Разговор с фининспектором о поэзии», «Сергею Есенину», «Письмо товарищу </w:t>
      </w:r>
      <w:proofErr w:type="spellStart"/>
      <w:r w:rsidRPr="00D677E3">
        <w:rPr>
          <w:rFonts w:ascii="Times New Roman" w:eastAsia="Times New Roman" w:hAnsi="Times New Roman" w:cs="Times New Roman"/>
          <w:color w:val="000000"/>
          <w:sz w:val="24"/>
          <w:szCs w:val="24"/>
          <w:lang w:eastAsia="ru-RU"/>
        </w:rPr>
        <w:t>Кострову</w:t>
      </w:r>
      <w:proofErr w:type="spellEnd"/>
      <w:r w:rsidRPr="00D677E3">
        <w:rPr>
          <w:rFonts w:ascii="Times New Roman" w:eastAsia="Times New Roman" w:hAnsi="Times New Roman" w:cs="Times New Roman"/>
          <w:color w:val="000000"/>
          <w:sz w:val="24"/>
          <w:szCs w:val="24"/>
          <w:lang w:eastAsia="ru-RU"/>
        </w:rPr>
        <w:t xml:space="preserve"> из Парижа о сущности любви», «Письмо Татьяне Яковлевой». (Возможен выбор трех-пяти других стихотворений.). Начало творческого пути: дух бунтарства и эпатажа. Поэзия и живопись. Маяковский и футуризм. Поэт и революция. Пафос революционного переустройства мира. Космическая масштабность образов. 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 Своеобразие любовной лирики поэта. Тема поэта и поэзии в творчестве Маяковского. Сатирическая лирика и драматургия по эта. Широта жанрового диапазона творчества поэта-новатора. Традиции Маяковского в российской поэзии XX столетия.</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i/>
          <w:iCs/>
          <w:color w:val="000000"/>
          <w:sz w:val="24"/>
          <w:szCs w:val="24"/>
          <w:lang w:eastAsia="ru-RU"/>
        </w:rPr>
        <w:t>Теория литературы</w:t>
      </w:r>
      <w:r w:rsidRPr="00D677E3">
        <w:rPr>
          <w:rFonts w:ascii="Times New Roman" w:eastAsia="Times New Roman" w:hAnsi="Times New Roman" w:cs="Times New Roman"/>
          <w:color w:val="000000"/>
          <w:sz w:val="24"/>
          <w:szCs w:val="24"/>
          <w:lang w:eastAsia="ru-RU"/>
        </w:rPr>
        <w:t>. Футуризм (развитие представлений). Тоническое стихосложение (углубление понятия). Развитие представлений о рифме: рифма составная (каламбурная), рифма ассонансная.</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Литература 20-х годов XX века (6 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Обзор с монографическим изучением одного-двух произведений (по выбору учителя и учащихся). Общая характеристика литературного процесса. Литературные объединения («Пролеткульт», «Кузница», ЛЕФ, «Перевал», конструктивисты, «</w:t>
      </w:r>
      <w:proofErr w:type="spellStart"/>
      <w:r w:rsidRPr="00D677E3">
        <w:rPr>
          <w:rFonts w:ascii="Times New Roman" w:eastAsia="Times New Roman" w:hAnsi="Times New Roman" w:cs="Times New Roman"/>
          <w:color w:val="000000"/>
          <w:sz w:val="24"/>
          <w:szCs w:val="24"/>
          <w:lang w:eastAsia="ru-RU"/>
        </w:rPr>
        <w:t>Серапионовы</w:t>
      </w:r>
      <w:proofErr w:type="spellEnd"/>
      <w:r w:rsidRPr="00D677E3">
        <w:rPr>
          <w:rFonts w:ascii="Times New Roman" w:eastAsia="Times New Roman" w:hAnsi="Times New Roman" w:cs="Times New Roman"/>
          <w:color w:val="000000"/>
          <w:sz w:val="24"/>
          <w:szCs w:val="24"/>
          <w:lang w:eastAsia="ru-RU"/>
        </w:rPr>
        <w:t xml:space="preserve"> братья» и др.). Тема России и революции: трагическое осмысление темы в творчестве поэтов старшего поколения (А. Блок, 3. Гиппиус, А. Белый, В. Ходасевич, И. Бунин, Д. Мережковский, А. Ахматова, М. Цветаева, О. Мандельштам и др.). Поиски поэтического языка новой эпохи, эксперименты со словом (В. Хлебников, поэты-</w:t>
      </w:r>
      <w:proofErr w:type="spellStart"/>
      <w:r w:rsidRPr="00D677E3">
        <w:rPr>
          <w:rFonts w:ascii="Times New Roman" w:eastAsia="Times New Roman" w:hAnsi="Times New Roman" w:cs="Times New Roman"/>
          <w:color w:val="000000"/>
          <w:sz w:val="24"/>
          <w:szCs w:val="24"/>
          <w:lang w:eastAsia="ru-RU"/>
        </w:rPr>
        <w:t>обэриуты</w:t>
      </w:r>
      <w:proofErr w:type="spellEnd"/>
      <w:r w:rsidRPr="00D677E3">
        <w:rPr>
          <w:rFonts w:ascii="Times New Roman" w:eastAsia="Times New Roman" w:hAnsi="Times New Roman" w:cs="Times New Roman"/>
          <w:color w:val="000000"/>
          <w:sz w:val="24"/>
          <w:szCs w:val="24"/>
          <w:lang w:eastAsia="ru-RU"/>
        </w:rPr>
        <w:t xml:space="preserve">). Тема революции и Гражданской войны в творчестве писателей нового поколения («Конармия» И. Бабеля, «Разгром» А. Фадеева, «Железный поток» А. </w:t>
      </w:r>
      <w:proofErr w:type="gramStart"/>
      <w:r w:rsidRPr="00D677E3">
        <w:rPr>
          <w:rFonts w:ascii="Times New Roman" w:eastAsia="Times New Roman" w:hAnsi="Times New Roman" w:cs="Times New Roman"/>
          <w:color w:val="000000"/>
          <w:sz w:val="24"/>
          <w:szCs w:val="24"/>
          <w:lang w:eastAsia="ru-RU"/>
        </w:rPr>
        <w:t>Серафимовича )</w:t>
      </w:r>
      <w:proofErr w:type="gramEnd"/>
      <w:r w:rsidRPr="00D677E3">
        <w:rPr>
          <w:rFonts w:ascii="Times New Roman" w:eastAsia="Times New Roman" w:hAnsi="Times New Roman" w:cs="Times New Roman"/>
          <w:color w:val="000000"/>
          <w:sz w:val="24"/>
          <w:szCs w:val="24"/>
          <w:lang w:eastAsia="ru-RU"/>
        </w:rPr>
        <w:t xml:space="preserve">. Трагизм восприятия революционных событий прозаиками старшего поколения («Плачи» А. Ремизова как жанр лирической </w:t>
      </w:r>
      <w:r w:rsidRPr="00D677E3">
        <w:rPr>
          <w:rFonts w:ascii="Times New Roman" w:eastAsia="Times New Roman" w:hAnsi="Times New Roman" w:cs="Times New Roman"/>
          <w:color w:val="000000"/>
          <w:sz w:val="24"/>
          <w:szCs w:val="24"/>
          <w:lang w:eastAsia="ru-RU"/>
        </w:rPr>
        <w:lastRenderedPageBreak/>
        <w:t>орнаментальной прозы). Поиски нового героя эпохи («Чапаев» Д. Фурманова). </w:t>
      </w:r>
      <w:r w:rsidRPr="00D677E3">
        <w:rPr>
          <w:rFonts w:ascii="Times New Roman" w:eastAsia="Times New Roman" w:hAnsi="Times New Roman" w:cs="Times New Roman"/>
          <w:i/>
          <w:iCs/>
          <w:color w:val="000000"/>
          <w:sz w:val="24"/>
          <w:szCs w:val="24"/>
          <w:lang w:eastAsia="ru-RU"/>
        </w:rPr>
        <w:t>Теория литературы</w:t>
      </w:r>
      <w:r w:rsidRPr="00D677E3">
        <w:rPr>
          <w:rFonts w:ascii="Times New Roman" w:eastAsia="Times New Roman" w:hAnsi="Times New Roman" w:cs="Times New Roman"/>
          <w:color w:val="000000"/>
          <w:sz w:val="24"/>
          <w:szCs w:val="24"/>
          <w:lang w:eastAsia="ru-RU"/>
        </w:rPr>
        <w:t>. Орнаментальная проза (начальные представления).</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Литература 30-х годов XX века (Обзор)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Сложность творческих поисков и писательских судеб в 30-е годы.</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Андрей Платонович Платонов</w:t>
      </w:r>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(2ч)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Жизнь и творчество. (Обзор.) Рассказ «Сокровенный человек». Высокий пафос и острая сатира платоновской прозы. Тип платоновского героя — мечтателя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Необычность языка и стиля Платонова. Характерные черты времени в повести "Котлован". Пространство и время в повести «Котлован». Метафоричность художественного мышления автора</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Теория литературы. Индивидуальный стиль писателя (углубление понятия). Авторские неологизмы (развитие представлений).</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Михаил Афанасьевич Булгаков (6ч)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 xml:space="preserve">Жизнь и творчество. (Обзор.) Романы «Белая гвардия», «Мастер и Маргарита». (Изучается один из романов — по выбору.) История со 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 мышлений повествователя. Символическое звучание образа Города. Смысл финала романа. История создания и публикации романа «Мастер и Маргарита». Своеобразие жанра и композиции романа. Роль эпиграфа. Многоплановость, </w:t>
      </w:r>
      <w:proofErr w:type="spellStart"/>
      <w:r w:rsidRPr="00D677E3">
        <w:rPr>
          <w:rFonts w:ascii="Times New Roman" w:eastAsia="Times New Roman" w:hAnsi="Times New Roman" w:cs="Times New Roman"/>
          <w:color w:val="000000"/>
          <w:sz w:val="24"/>
          <w:szCs w:val="24"/>
          <w:lang w:eastAsia="ru-RU"/>
        </w:rPr>
        <w:t>разноуровневость</w:t>
      </w:r>
      <w:proofErr w:type="spellEnd"/>
      <w:r w:rsidRPr="00D677E3">
        <w:rPr>
          <w:rFonts w:ascii="Times New Roman" w:eastAsia="Times New Roman" w:hAnsi="Times New Roman" w:cs="Times New Roman"/>
          <w:color w:val="000000"/>
          <w:sz w:val="24"/>
          <w:szCs w:val="24"/>
          <w:lang w:eastAsia="ru-RU"/>
        </w:rPr>
        <w:t xml:space="preserve">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 Традиции европейской и отечественной литературы в романе М. А. Булгакова «Мастер и Маргарита» (И.-В. Гете, Э. Т. А. Гофман, Н. В. Гоголь).</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i/>
          <w:iCs/>
          <w:color w:val="000000"/>
          <w:sz w:val="24"/>
          <w:szCs w:val="24"/>
          <w:lang w:eastAsia="ru-RU"/>
        </w:rPr>
        <w:t>Теория литературы.</w:t>
      </w:r>
      <w:r w:rsidRPr="00D677E3">
        <w:rPr>
          <w:rFonts w:ascii="Times New Roman" w:eastAsia="Times New Roman" w:hAnsi="Times New Roman" w:cs="Times New Roman"/>
          <w:color w:val="000000"/>
          <w:sz w:val="24"/>
          <w:szCs w:val="24"/>
          <w:lang w:eastAsia="ru-RU"/>
        </w:rPr>
        <w:t> Разнообразие типов романа в русской прозе XX века. Традиции и новаторство в литературе.</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Марина Ивановна Цветаева</w:t>
      </w:r>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(2ч)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Жизнь и творчество. (Обзор.) 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произведения обязательны для изучения). «Попытка ревности», «Стихи о Москве», «Стихи к Пушкину». (Возможен выбор двух-трех других стихотворений.) 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i/>
          <w:iCs/>
          <w:color w:val="000000"/>
          <w:sz w:val="24"/>
          <w:szCs w:val="24"/>
          <w:lang w:eastAsia="ru-RU"/>
        </w:rPr>
        <w:t>Теория литературы</w:t>
      </w:r>
      <w:r w:rsidRPr="00D677E3">
        <w:rPr>
          <w:rFonts w:ascii="Times New Roman" w:eastAsia="Times New Roman" w:hAnsi="Times New Roman" w:cs="Times New Roman"/>
          <w:color w:val="000000"/>
          <w:sz w:val="24"/>
          <w:szCs w:val="24"/>
          <w:lang w:eastAsia="ru-RU"/>
        </w:rPr>
        <w:t xml:space="preserve">. Стихотворный лирический цикл (углубление понятия), </w:t>
      </w:r>
      <w:proofErr w:type="spellStart"/>
      <w:r w:rsidRPr="00D677E3">
        <w:rPr>
          <w:rFonts w:ascii="Times New Roman" w:eastAsia="Times New Roman" w:hAnsi="Times New Roman" w:cs="Times New Roman"/>
          <w:color w:val="000000"/>
          <w:sz w:val="24"/>
          <w:szCs w:val="24"/>
          <w:lang w:eastAsia="ru-RU"/>
        </w:rPr>
        <w:t>фольклоризм</w:t>
      </w:r>
      <w:proofErr w:type="spellEnd"/>
      <w:r w:rsidRPr="00D677E3">
        <w:rPr>
          <w:rFonts w:ascii="Times New Roman" w:eastAsia="Times New Roman" w:hAnsi="Times New Roman" w:cs="Times New Roman"/>
          <w:color w:val="000000"/>
          <w:sz w:val="24"/>
          <w:szCs w:val="24"/>
          <w:lang w:eastAsia="ru-RU"/>
        </w:rPr>
        <w:t xml:space="preserve"> литературы (углубление понятия), лирический герой (углубление понятия).</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 xml:space="preserve">Осип </w:t>
      </w:r>
      <w:proofErr w:type="spellStart"/>
      <w:r w:rsidRPr="00D677E3">
        <w:rPr>
          <w:rFonts w:ascii="Times New Roman" w:eastAsia="Times New Roman" w:hAnsi="Times New Roman" w:cs="Times New Roman"/>
          <w:b/>
          <w:bCs/>
          <w:color w:val="000000"/>
          <w:sz w:val="24"/>
          <w:szCs w:val="24"/>
          <w:lang w:eastAsia="ru-RU"/>
        </w:rPr>
        <w:t>Эмильевич</w:t>
      </w:r>
      <w:proofErr w:type="spellEnd"/>
      <w:r w:rsidRPr="00D677E3">
        <w:rPr>
          <w:rFonts w:ascii="Times New Roman" w:eastAsia="Times New Roman" w:hAnsi="Times New Roman" w:cs="Times New Roman"/>
          <w:b/>
          <w:bCs/>
          <w:color w:val="000000"/>
          <w:sz w:val="24"/>
          <w:szCs w:val="24"/>
          <w:lang w:eastAsia="ru-RU"/>
        </w:rPr>
        <w:t xml:space="preserve"> Мандельштам</w:t>
      </w:r>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Жизнь и творчество. (Обзор.) Стихотворения: «</w:t>
      </w:r>
      <w:proofErr w:type="spellStart"/>
      <w:r w:rsidRPr="00D677E3">
        <w:rPr>
          <w:rFonts w:ascii="Times New Roman" w:eastAsia="Times New Roman" w:hAnsi="Times New Roman" w:cs="Times New Roman"/>
          <w:color w:val="000000"/>
          <w:sz w:val="24"/>
          <w:szCs w:val="24"/>
          <w:lang w:eastAsia="ru-RU"/>
        </w:rPr>
        <w:t>NotreDame</w:t>
      </w:r>
      <w:proofErr w:type="spellEnd"/>
      <w:r w:rsidRPr="00D677E3">
        <w:rPr>
          <w:rFonts w:ascii="Times New Roman" w:eastAsia="Times New Roman" w:hAnsi="Times New Roman" w:cs="Times New Roman"/>
          <w:color w:val="000000"/>
          <w:sz w:val="24"/>
          <w:szCs w:val="24"/>
          <w:lang w:eastAsia="ru-RU"/>
        </w:rPr>
        <w:t xml:space="preserve">», «Бессонница. </w:t>
      </w:r>
      <w:proofErr w:type="spellStart"/>
      <w:r w:rsidRPr="00D677E3">
        <w:rPr>
          <w:rFonts w:ascii="Times New Roman" w:eastAsia="Times New Roman" w:hAnsi="Times New Roman" w:cs="Times New Roman"/>
          <w:color w:val="000000"/>
          <w:sz w:val="24"/>
          <w:szCs w:val="24"/>
          <w:lang w:eastAsia="ru-RU"/>
        </w:rPr>
        <w:t>Го</w:t>
      </w:r>
      <w:proofErr w:type="spellEnd"/>
      <w:r w:rsidRPr="00D677E3">
        <w:rPr>
          <w:rFonts w:ascii="Times New Roman" w:eastAsia="Times New Roman" w:hAnsi="Times New Roman" w:cs="Times New Roman"/>
          <w:color w:val="000000"/>
          <w:sz w:val="24"/>
          <w:szCs w:val="24"/>
          <w:lang w:eastAsia="ru-RU"/>
        </w:rPr>
        <w:t xml:space="preserve"> мер. Тугие паруса...», «За гремучую доблесть грядущих веков...», «Я вернулся в мой город, </w:t>
      </w:r>
      <w:r w:rsidRPr="00D677E3">
        <w:rPr>
          <w:rFonts w:ascii="Times New Roman" w:eastAsia="Times New Roman" w:hAnsi="Times New Roman" w:cs="Times New Roman"/>
          <w:color w:val="000000"/>
          <w:sz w:val="24"/>
          <w:szCs w:val="24"/>
          <w:lang w:eastAsia="ru-RU"/>
        </w:rPr>
        <w:lastRenderedPageBreak/>
        <w:t>знакомый до слез...» (указанные произведения обязательны для изучения). «</w:t>
      </w:r>
      <w:proofErr w:type="spellStart"/>
      <w:r w:rsidRPr="00D677E3">
        <w:rPr>
          <w:rFonts w:ascii="Times New Roman" w:eastAsia="Times New Roman" w:hAnsi="Times New Roman" w:cs="Times New Roman"/>
          <w:color w:val="000000"/>
          <w:sz w:val="24"/>
          <w:szCs w:val="24"/>
          <w:lang w:eastAsia="ru-RU"/>
        </w:rPr>
        <w:t>Silentium</w:t>
      </w:r>
      <w:proofErr w:type="spellEnd"/>
      <w:r w:rsidRPr="00D677E3">
        <w:rPr>
          <w:rFonts w:ascii="Times New Roman" w:eastAsia="Times New Roman" w:hAnsi="Times New Roman" w:cs="Times New Roman"/>
          <w:color w:val="000000"/>
          <w:sz w:val="24"/>
          <w:szCs w:val="24"/>
          <w:lang w:eastAsia="ru-RU"/>
        </w:rPr>
        <w:t xml:space="preserve">», «Мы живем, под собою не чуя страны...». (Возможен выбор трех-четырех других стихотворений.) Культурологические истоки творчества поэта. Слово, </w:t>
      </w:r>
      <w:proofErr w:type="spellStart"/>
      <w:r w:rsidRPr="00D677E3">
        <w:rPr>
          <w:rFonts w:ascii="Times New Roman" w:eastAsia="Times New Roman" w:hAnsi="Times New Roman" w:cs="Times New Roman"/>
          <w:color w:val="000000"/>
          <w:sz w:val="24"/>
          <w:szCs w:val="24"/>
          <w:lang w:eastAsia="ru-RU"/>
        </w:rPr>
        <w:t>словообраз</w:t>
      </w:r>
      <w:proofErr w:type="spellEnd"/>
      <w:r w:rsidRPr="00D677E3">
        <w:rPr>
          <w:rFonts w:ascii="Times New Roman" w:eastAsia="Times New Roman" w:hAnsi="Times New Roman" w:cs="Times New Roman"/>
          <w:color w:val="000000"/>
          <w:sz w:val="24"/>
          <w:szCs w:val="24"/>
          <w:lang w:eastAsia="ru-RU"/>
        </w:rPr>
        <w:t xml:space="preserve">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i/>
          <w:iCs/>
          <w:color w:val="000000"/>
          <w:sz w:val="24"/>
          <w:szCs w:val="24"/>
          <w:lang w:eastAsia="ru-RU"/>
        </w:rPr>
        <w:t>Теория литературы</w:t>
      </w:r>
      <w:r w:rsidRPr="00D677E3">
        <w:rPr>
          <w:rFonts w:ascii="Times New Roman" w:eastAsia="Times New Roman" w:hAnsi="Times New Roman" w:cs="Times New Roman"/>
          <w:color w:val="000000"/>
          <w:sz w:val="24"/>
          <w:szCs w:val="24"/>
          <w:lang w:eastAsia="ru-RU"/>
        </w:rPr>
        <w:t>. Импрессионизм (развитие представлений). Стих, строфа, рифма, способы рифмовки (закрепление понятий).</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Алексей Николаевич Толстой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Жизнь и творчество. (Обзор.) Автобиографическая повесть «Детство Никиты». Память детства и чувство Родины. Роман-эпопея «Хождение по мукам» Работа над романом. Историзм и злободневность. Композиция романа. Образ Петра Первого. Становление личности.</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Михаил Михайлович Пришвин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Жизнь и творчество. Путевые очерки. «Черный араб». Особенности художественного мироощущения Пришвина. Пришвин и модернизм. Философия природы. «</w:t>
      </w:r>
      <w:proofErr w:type="gramStart"/>
      <w:r w:rsidRPr="00D677E3">
        <w:rPr>
          <w:rFonts w:ascii="Times New Roman" w:eastAsia="Times New Roman" w:hAnsi="Times New Roman" w:cs="Times New Roman"/>
          <w:color w:val="000000"/>
          <w:sz w:val="24"/>
          <w:szCs w:val="24"/>
          <w:lang w:eastAsia="ru-RU"/>
        </w:rPr>
        <w:t>Жень-</w:t>
      </w:r>
      <w:proofErr w:type="spellStart"/>
      <w:r w:rsidRPr="00D677E3">
        <w:rPr>
          <w:rFonts w:ascii="Times New Roman" w:eastAsia="Times New Roman" w:hAnsi="Times New Roman" w:cs="Times New Roman"/>
          <w:color w:val="000000"/>
          <w:sz w:val="24"/>
          <w:szCs w:val="24"/>
          <w:lang w:eastAsia="ru-RU"/>
        </w:rPr>
        <w:t>шень</w:t>
      </w:r>
      <w:proofErr w:type="spellEnd"/>
      <w:proofErr w:type="gramEnd"/>
      <w:r w:rsidRPr="00D677E3">
        <w:rPr>
          <w:rFonts w:ascii="Times New Roman" w:eastAsia="Times New Roman" w:hAnsi="Times New Roman" w:cs="Times New Roman"/>
          <w:color w:val="000000"/>
          <w:sz w:val="24"/>
          <w:szCs w:val="24"/>
          <w:lang w:eastAsia="ru-RU"/>
        </w:rPr>
        <w:t>». Сказки о Правде. «Кладовая солнца».</w:t>
      </w:r>
      <w:r w:rsidRPr="00D677E3">
        <w:rPr>
          <w:rFonts w:ascii="Times New Roman" w:eastAsia="Times New Roman" w:hAnsi="Times New Roman" w:cs="Times New Roman"/>
          <w:b/>
          <w:bCs/>
          <w:i/>
          <w:iCs/>
          <w:color w:val="000000"/>
          <w:sz w:val="24"/>
          <w:szCs w:val="24"/>
          <w:lang w:eastAsia="ru-RU"/>
        </w:rPr>
        <w:t> </w:t>
      </w:r>
      <w:r w:rsidRPr="00D677E3">
        <w:rPr>
          <w:rFonts w:ascii="Times New Roman" w:eastAsia="Times New Roman" w:hAnsi="Times New Roman" w:cs="Times New Roman"/>
          <w:color w:val="000000"/>
          <w:sz w:val="24"/>
          <w:szCs w:val="24"/>
          <w:lang w:eastAsia="ru-RU"/>
        </w:rPr>
        <w:t>Дневник как дело жизни.</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Борис Леонидович Пастернак (2ч)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Жизнь и творчество. (Обзор.) Стихотворения: «Февраль. Достать чернил и плакать!..», «Определение поэзии», «Во всем мне хочется дойти...», «Гамлет», «Зимняя ночь» (указанные произведения обязательны для изучения). «Марбург», «Быть знаменитым некрасиво...». (Возможен выбор двух других стихотворений.) Тема по эта и поэзии в творчестве Пастернака. Любовная лирика поэта. Философская глубина раздумий. Стремление постичь мир, «дойти до самой Роман «Доктор Живаго» (обзорное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Анна Андреевна Ахматова (4ч)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 xml:space="preserve">Жизнь и творчество. (Обзор.) Стихотворения: «Песня последней встречи...», «Сжала руки под темной вуалью...», «Мне ни к чему одические рати...», «Мне голос был. Он звал </w:t>
      </w:r>
      <w:proofErr w:type="spellStart"/>
      <w:r w:rsidRPr="00D677E3">
        <w:rPr>
          <w:rFonts w:ascii="Times New Roman" w:eastAsia="Times New Roman" w:hAnsi="Times New Roman" w:cs="Times New Roman"/>
          <w:color w:val="000000"/>
          <w:sz w:val="24"/>
          <w:szCs w:val="24"/>
          <w:lang w:eastAsia="ru-RU"/>
        </w:rPr>
        <w:t>утешно</w:t>
      </w:r>
      <w:proofErr w:type="spellEnd"/>
      <w:r w:rsidRPr="00D677E3">
        <w:rPr>
          <w:rFonts w:ascii="Times New Roman" w:eastAsia="Times New Roman" w:hAnsi="Times New Roman" w:cs="Times New Roman"/>
          <w:color w:val="000000"/>
          <w:sz w:val="24"/>
          <w:szCs w:val="24"/>
          <w:lang w:eastAsia="ru-RU"/>
        </w:rPr>
        <w:t xml:space="preserve">...», «Родная земля» (указанные произведения обязательны для изучения). «Я научилась просто, мудро жить...», «Приморский сонет». (Возможен выбор двух других стихотворений.) Искренность интонаций и глубокий психологизм ахматовской лирики. Любовь как возвышенное и прекрасное, всепоглощающее чувство в поэзии Ахматовой. Процесс художественного творчества как тема ахматовской поэзии. Разговорность интонации и музыкальность стиха. </w:t>
      </w:r>
      <w:proofErr w:type="spellStart"/>
      <w:r w:rsidRPr="00D677E3">
        <w:rPr>
          <w:rFonts w:ascii="Times New Roman" w:eastAsia="Times New Roman" w:hAnsi="Times New Roman" w:cs="Times New Roman"/>
          <w:color w:val="000000"/>
          <w:sz w:val="24"/>
          <w:szCs w:val="24"/>
          <w:lang w:eastAsia="ru-RU"/>
        </w:rPr>
        <w:t>Слиянность</w:t>
      </w:r>
      <w:proofErr w:type="spellEnd"/>
      <w:r w:rsidRPr="00D677E3">
        <w:rPr>
          <w:rFonts w:ascii="Times New Roman" w:eastAsia="Times New Roman" w:hAnsi="Times New Roman" w:cs="Times New Roman"/>
          <w:color w:val="000000"/>
          <w:sz w:val="24"/>
          <w:szCs w:val="24"/>
          <w:lang w:eastAsia="ru-RU"/>
        </w:rPr>
        <w:t xml:space="preserve"> темы России и 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Отечественной войны. Поэма «Реквием». 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Тема суда времени и исторической памяти. Особенности жанра и композиции поэмы.</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i/>
          <w:iCs/>
          <w:color w:val="000000"/>
          <w:sz w:val="24"/>
          <w:szCs w:val="24"/>
          <w:lang w:eastAsia="ru-RU"/>
        </w:rPr>
        <w:t>Теория литературы</w:t>
      </w:r>
      <w:r w:rsidRPr="00D677E3">
        <w:rPr>
          <w:rFonts w:ascii="Times New Roman" w:eastAsia="Times New Roman" w:hAnsi="Times New Roman" w:cs="Times New Roman"/>
          <w:color w:val="000000"/>
          <w:sz w:val="24"/>
          <w:szCs w:val="24"/>
          <w:lang w:eastAsia="ru-RU"/>
        </w:rPr>
        <w:t xml:space="preserve">. Лирическое и эпическое в поэме как жанре литературы (закрепление понятия). </w:t>
      </w:r>
      <w:proofErr w:type="spellStart"/>
      <w:r w:rsidRPr="00D677E3">
        <w:rPr>
          <w:rFonts w:ascii="Times New Roman" w:eastAsia="Times New Roman" w:hAnsi="Times New Roman" w:cs="Times New Roman"/>
          <w:color w:val="000000"/>
          <w:sz w:val="24"/>
          <w:szCs w:val="24"/>
          <w:lang w:eastAsia="ru-RU"/>
        </w:rPr>
        <w:t>Сюжетность</w:t>
      </w:r>
      <w:proofErr w:type="spellEnd"/>
      <w:r w:rsidRPr="00D677E3">
        <w:rPr>
          <w:rFonts w:ascii="Times New Roman" w:eastAsia="Times New Roman" w:hAnsi="Times New Roman" w:cs="Times New Roman"/>
          <w:color w:val="000000"/>
          <w:sz w:val="24"/>
          <w:szCs w:val="24"/>
          <w:lang w:eastAsia="ru-RU"/>
        </w:rPr>
        <w:t xml:space="preserve"> лирики (развитие представлений).</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Николай Алексеевич Заболоцкий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lastRenderedPageBreak/>
        <w:t xml:space="preserve">Жизнь и творчество. Первые поэтические публикации. Сборник «Столбцы». Философский характер произведений писателя. Человек и природа в поэзии Н. </w:t>
      </w:r>
      <w:proofErr w:type="spellStart"/>
      <w:r w:rsidRPr="00D677E3">
        <w:rPr>
          <w:rFonts w:ascii="Times New Roman" w:eastAsia="Times New Roman" w:hAnsi="Times New Roman" w:cs="Times New Roman"/>
          <w:color w:val="000000"/>
          <w:sz w:val="24"/>
          <w:szCs w:val="24"/>
          <w:lang w:eastAsia="ru-RU"/>
        </w:rPr>
        <w:t>А.Заболоцкого</w:t>
      </w:r>
      <w:proofErr w:type="spellEnd"/>
      <w:r w:rsidRPr="00D677E3">
        <w:rPr>
          <w:rFonts w:ascii="Times New Roman" w:eastAsia="Times New Roman" w:hAnsi="Times New Roman" w:cs="Times New Roman"/>
          <w:color w:val="000000"/>
          <w:sz w:val="24"/>
          <w:szCs w:val="24"/>
          <w:lang w:eastAsia="ru-RU"/>
        </w:rPr>
        <w:t>.</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Михаил Александрович Шолохов</w:t>
      </w:r>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(6ч)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Жизнь. Творчество. Личность. (Обзор.) «Тихий Дон» —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 в эпопее. Женские судьбы в романе. Функция пейзажа в произведении. 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XX века. Теория литературы. 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Из мировой литературы 30-х годов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О. Хаксли «О дивный новый мир»: антиутопия. Хаксли и Замятин.</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 xml:space="preserve">Александр </w:t>
      </w:r>
      <w:proofErr w:type="spellStart"/>
      <w:r w:rsidRPr="00D677E3">
        <w:rPr>
          <w:rFonts w:ascii="Times New Roman" w:eastAsia="Times New Roman" w:hAnsi="Times New Roman" w:cs="Times New Roman"/>
          <w:b/>
          <w:bCs/>
          <w:color w:val="000000"/>
          <w:sz w:val="24"/>
          <w:szCs w:val="24"/>
          <w:lang w:eastAsia="ru-RU"/>
        </w:rPr>
        <w:t>Трифонович</w:t>
      </w:r>
      <w:proofErr w:type="spellEnd"/>
      <w:r w:rsidRPr="00D677E3">
        <w:rPr>
          <w:rFonts w:ascii="Times New Roman" w:eastAsia="Times New Roman" w:hAnsi="Times New Roman" w:cs="Times New Roman"/>
          <w:b/>
          <w:bCs/>
          <w:color w:val="000000"/>
          <w:sz w:val="24"/>
          <w:szCs w:val="24"/>
          <w:lang w:eastAsia="ru-RU"/>
        </w:rPr>
        <w:t xml:space="preserve"> Твардовский</w:t>
      </w:r>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 xml:space="preserve">Жизнь и творчество. Личность. Лирика крупнейшего русского эпического поэта XX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«Страна </w:t>
      </w:r>
      <w:proofErr w:type="spellStart"/>
      <w:r w:rsidRPr="00D677E3">
        <w:rPr>
          <w:rFonts w:ascii="Times New Roman" w:eastAsia="Times New Roman" w:hAnsi="Times New Roman" w:cs="Times New Roman"/>
          <w:color w:val="000000"/>
          <w:sz w:val="24"/>
          <w:szCs w:val="24"/>
          <w:lang w:eastAsia="ru-RU"/>
        </w:rPr>
        <w:t>Муравия</w:t>
      </w:r>
      <w:proofErr w:type="spellEnd"/>
      <w:r w:rsidRPr="00D677E3">
        <w:rPr>
          <w:rFonts w:ascii="Times New Roman" w:eastAsia="Times New Roman" w:hAnsi="Times New Roman" w:cs="Times New Roman"/>
          <w:color w:val="000000"/>
          <w:sz w:val="24"/>
          <w:szCs w:val="24"/>
          <w:lang w:eastAsia="ru-RU"/>
        </w:rPr>
        <w:t xml:space="preserve">», «Василий </w:t>
      </w:r>
      <w:proofErr w:type="spellStart"/>
      <w:r w:rsidRPr="00D677E3">
        <w:rPr>
          <w:rFonts w:ascii="Times New Roman" w:eastAsia="Times New Roman" w:hAnsi="Times New Roman" w:cs="Times New Roman"/>
          <w:color w:val="000000"/>
          <w:sz w:val="24"/>
          <w:szCs w:val="24"/>
          <w:lang w:eastAsia="ru-RU"/>
        </w:rPr>
        <w:t>Тёркин</w:t>
      </w:r>
      <w:proofErr w:type="spellEnd"/>
      <w:r w:rsidRPr="00D677E3">
        <w:rPr>
          <w:rFonts w:ascii="Times New Roman" w:eastAsia="Times New Roman" w:hAnsi="Times New Roman" w:cs="Times New Roman"/>
          <w:color w:val="000000"/>
          <w:sz w:val="24"/>
          <w:szCs w:val="24"/>
          <w:lang w:eastAsia="ru-RU"/>
        </w:rPr>
        <w:t>», «Дом у дороги», «За далью — даль», «</w:t>
      </w:r>
      <w:proofErr w:type="spellStart"/>
      <w:r w:rsidRPr="00D677E3">
        <w:rPr>
          <w:rFonts w:ascii="Times New Roman" w:eastAsia="Times New Roman" w:hAnsi="Times New Roman" w:cs="Times New Roman"/>
          <w:color w:val="000000"/>
          <w:sz w:val="24"/>
          <w:szCs w:val="24"/>
          <w:lang w:eastAsia="ru-RU"/>
        </w:rPr>
        <w:t>Тёркин</w:t>
      </w:r>
      <w:proofErr w:type="spellEnd"/>
      <w:r w:rsidRPr="00D677E3">
        <w:rPr>
          <w:rFonts w:ascii="Times New Roman" w:eastAsia="Times New Roman" w:hAnsi="Times New Roman" w:cs="Times New Roman"/>
          <w:color w:val="000000"/>
          <w:sz w:val="24"/>
          <w:szCs w:val="24"/>
          <w:lang w:eastAsia="ru-RU"/>
        </w:rPr>
        <w:t xml:space="preserve"> на том свете», «По праву памяти».</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i/>
          <w:iCs/>
          <w:color w:val="000000"/>
          <w:sz w:val="24"/>
          <w:szCs w:val="24"/>
          <w:lang w:eastAsia="ru-RU"/>
        </w:rPr>
        <w:t>Теория литературы</w:t>
      </w:r>
      <w:r w:rsidRPr="00D677E3">
        <w:rPr>
          <w:rFonts w:ascii="Times New Roman" w:eastAsia="Times New Roman" w:hAnsi="Times New Roman" w:cs="Times New Roman"/>
          <w:color w:val="000000"/>
          <w:sz w:val="24"/>
          <w:szCs w:val="24"/>
          <w:lang w:eastAsia="ru-RU"/>
        </w:rPr>
        <w:t>. Традиции и новаторство в поэзии (закрепление понятия). Гражданственность поэзии (развитие представлений). </w:t>
      </w:r>
      <w:r w:rsidRPr="00D677E3">
        <w:rPr>
          <w:rFonts w:ascii="Times New Roman" w:eastAsia="Times New Roman" w:hAnsi="Times New Roman" w:cs="Times New Roman"/>
          <w:b/>
          <w:bCs/>
          <w:color w:val="000000"/>
          <w:sz w:val="24"/>
          <w:szCs w:val="24"/>
          <w:lang w:eastAsia="ru-RU"/>
        </w:rPr>
        <w:t>Литература периода     Великой Отечественной войны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Писатели на фронтах Великой Отечественной войны. Поэзия, проза и драматургия военного времени.</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Александр Исаевич Солженицын</w:t>
      </w:r>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(4ч)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Жизнь. Творчество. Личность. (Обзор.) «Лагерные университеты» Солженицына – путь к главной теме. Романы «Архипелаг ГУЛАГ» (обзор) и «В круге первом» (обзор). Повесть «Один день Ивана Денисовича».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i/>
          <w:iCs/>
          <w:color w:val="000000"/>
          <w:sz w:val="24"/>
          <w:szCs w:val="24"/>
          <w:lang w:eastAsia="ru-RU"/>
        </w:rPr>
        <w:t>Теория литературы</w:t>
      </w:r>
      <w:r w:rsidRPr="00D677E3">
        <w:rPr>
          <w:rFonts w:ascii="Times New Roman" w:eastAsia="Times New Roman" w:hAnsi="Times New Roman" w:cs="Times New Roman"/>
          <w:color w:val="000000"/>
          <w:sz w:val="24"/>
          <w:szCs w:val="24"/>
          <w:lang w:eastAsia="ru-RU"/>
        </w:rPr>
        <w:t>. Прототип литературного героя (закрепление понятия). Житие как литературный повествовательный жанр (закрепление понятия).</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Из мировой литературы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 xml:space="preserve">А. Камю. «Посторонний»: экзистенциализм и отчуждение. </w:t>
      </w:r>
      <w:proofErr w:type="spellStart"/>
      <w:r w:rsidRPr="00D677E3">
        <w:rPr>
          <w:rFonts w:ascii="Times New Roman" w:eastAsia="Times New Roman" w:hAnsi="Times New Roman" w:cs="Times New Roman"/>
          <w:color w:val="000000"/>
          <w:sz w:val="24"/>
          <w:szCs w:val="24"/>
          <w:lang w:eastAsia="ru-RU"/>
        </w:rPr>
        <w:t>Э.Хемингуэй</w:t>
      </w:r>
      <w:proofErr w:type="spellEnd"/>
      <w:r w:rsidRPr="00D677E3">
        <w:rPr>
          <w:rFonts w:ascii="Times New Roman" w:eastAsia="Times New Roman" w:hAnsi="Times New Roman" w:cs="Times New Roman"/>
          <w:color w:val="000000"/>
          <w:sz w:val="24"/>
          <w:szCs w:val="24"/>
          <w:lang w:eastAsia="ru-RU"/>
        </w:rPr>
        <w:t>: «человек выстоит. «Старик и море».</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Полвека русской поэзии</w:t>
      </w:r>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Время «поэтического бума». Влияние «оттепели» 60-х гг. на развитие литературы. Сохранение классических традиций в 1970-е годы. Поэтическая философия. Авторская песня. Постмодернизм.</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Современность и «</w:t>
      </w:r>
      <w:proofErr w:type="spellStart"/>
      <w:r w:rsidRPr="00D677E3">
        <w:rPr>
          <w:rFonts w:ascii="Times New Roman" w:eastAsia="Times New Roman" w:hAnsi="Times New Roman" w:cs="Times New Roman"/>
          <w:b/>
          <w:bCs/>
          <w:color w:val="000000"/>
          <w:sz w:val="24"/>
          <w:szCs w:val="24"/>
          <w:lang w:eastAsia="ru-RU"/>
        </w:rPr>
        <w:t>постсовременность</w:t>
      </w:r>
      <w:proofErr w:type="spellEnd"/>
      <w:r w:rsidRPr="00D677E3">
        <w:rPr>
          <w:rFonts w:ascii="Times New Roman" w:eastAsia="Times New Roman" w:hAnsi="Times New Roman" w:cs="Times New Roman"/>
          <w:b/>
          <w:bCs/>
          <w:color w:val="000000"/>
          <w:sz w:val="24"/>
          <w:szCs w:val="24"/>
          <w:lang w:eastAsia="ru-RU"/>
        </w:rPr>
        <w:t>» в мировой литературе (1ч)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Внеклассное чтение. Ф. Саган. «Немного солнца в холодной воде»: «молодежные» шестидесятые. Г.-Г. Маркес: магический реализм в романе «Сто лет одиночества». У. Эко. «Имя розы»: постмодернизм. (Обзор.)</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Русская проза в 50—90-е годы (6ч)</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lastRenderedPageBreak/>
        <w:t>Сороковые годы как этап осмысления Великой Отечественной войны, предшествующий «оттепели». Повести о войне 1940—1970 гг. </w:t>
      </w:r>
      <w:r w:rsidRPr="00D677E3">
        <w:rPr>
          <w:rFonts w:ascii="Times New Roman" w:eastAsia="Times New Roman" w:hAnsi="Times New Roman" w:cs="Times New Roman"/>
          <w:b/>
          <w:bCs/>
          <w:color w:val="000000"/>
          <w:sz w:val="24"/>
          <w:szCs w:val="24"/>
          <w:lang w:eastAsia="ru-RU"/>
        </w:rPr>
        <w:t>Виктор Платонович Некрасов</w:t>
      </w:r>
      <w:r w:rsidRPr="00D677E3">
        <w:rPr>
          <w:rFonts w:ascii="Times New Roman" w:eastAsia="Times New Roman" w:hAnsi="Times New Roman" w:cs="Times New Roman"/>
          <w:color w:val="000000"/>
          <w:sz w:val="24"/>
          <w:szCs w:val="24"/>
          <w:lang w:eastAsia="ru-RU"/>
        </w:rPr>
        <w:t> и его повесть «В окопах Сталинграда» «Оттепель»— начало самовосстановления литературы и нового типа литературного развития. «Деревенская проза». </w:t>
      </w:r>
      <w:r w:rsidRPr="00D677E3">
        <w:rPr>
          <w:rFonts w:ascii="Times New Roman" w:eastAsia="Times New Roman" w:hAnsi="Times New Roman" w:cs="Times New Roman"/>
          <w:b/>
          <w:bCs/>
          <w:color w:val="000000"/>
          <w:sz w:val="24"/>
          <w:szCs w:val="24"/>
          <w:lang w:eastAsia="ru-RU"/>
        </w:rPr>
        <w:t xml:space="preserve">Повести Б. </w:t>
      </w:r>
      <w:proofErr w:type="spellStart"/>
      <w:r w:rsidRPr="00D677E3">
        <w:rPr>
          <w:rFonts w:ascii="Times New Roman" w:eastAsia="Times New Roman" w:hAnsi="Times New Roman" w:cs="Times New Roman"/>
          <w:b/>
          <w:bCs/>
          <w:color w:val="000000"/>
          <w:sz w:val="24"/>
          <w:szCs w:val="24"/>
          <w:lang w:eastAsia="ru-RU"/>
        </w:rPr>
        <w:t>Можаева</w:t>
      </w:r>
      <w:proofErr w:type="spellEnd"/>
      <w:r w:rsidRPr="00D677E3">
        <w:rPr>
          <w:rFonts w:ascii="Times New Roman" w:eastAsia="Times New Roman" w:hAnsi="Times New Roman" w:cs="Times New Roman"/>
          <w:b/>
          <w:bCs/>
          <w:color w:val="000000"/>
          <w:sz w:val="24"/>
          <w:szCs w:val="24"/>
          <w:lang w:eastAsia="ru-RU"/>
        </w:rPr>
        <w:t> </w:t>
      </w:r>
      <w:r w:rsidRPr="00D677E3">
        <w:rPr>
          <w:rFonts w:ascii="Times New Roman" w:eastAsia="Times New Roman" w:hAnsi="Times New Roman" w:cs="Times New Roman"/>
          <w:color w:val="000000"/>
          <w:sz w:val="24"/>
          <w:szCs w:val="24"/>
          <w:lang w:eastAsia="ru-RU"/>
        </w:rPr>
        <w:t>«Живой» и </w:t>
      </w:r>
      <w:r w:rsidRPr="00D677E3">
        <w:rPr>
          <w:rFonts w:ascii="Times New Roman" w:eastAsia="Times New Roman" w:hAnsi="Times New Roman" w:cs="Times New Roman"/>
          <w:b/>
          <w:bCs/>
          <w:color w:val="000000"/>
          <w:sz w:val="24"/>
          <w:szCs w:val="24"/>
          <w:lang w:eastAsia="ru-RU"/>
        </w:rPr>
        <w:t>В. Белова</w:t>
      </w:r>
      <w:r w:rsidRPr="00D677E3">
        <w:rPr>
          <w:rFonts w:ascii="Times New Roman" w:eastAsia="Times New Roman" w:hAnsi="Times New Roman" w:cs="Times New Roman"/>
          <w:color w:val="000000"/>
          <w:sz w:val="24"/>
          <w:szCs w:val="24"/>
          <w:lang w:eastAsia="ru-RU"/>
        </w:rPr>
        <w:t> «Привычное дело»: глубина и цельность нравственного мира человека от земли.</w:t>
      </w:r>
      <w:r w:rsidRPr="00D677E3">
        <w:rPr>
          <w:rFonts w:ascii="Times New Roman" w:eastAsia="Times New Roman" w:hAnsi="Times New Roman" w:cs="Times New Roman"/>
          <w:color w:val="000000"/>
          <w:sz w:val="24"/>
          <w:szCs w:val="24"/>
          <w:lang w:eastAsia="ru-RU"/>
        </w:rPr>
        <w:br/>
        <w:t>«Горит село, горит родное». </w:t>
      </w:r>
      <w:r w:rsidRPr="00D677E3">
        <w:rPr>
          <w:rFonts w:ascii="Times New Roman" w:eastAsia="Times New Roman" w:hAnsi="Times New Roman" w:cs="Times New Roman"/>
          <w:b/>
          <w:bCs/>
          <w:color w:val="000000"/>
          <w:sz w:val="24"/>
          <w:szCs w:val="24"/>
          <w:lang w:eastAsia="ru-RU"/>
        </w:rPr>
        <w:t>Проза Валентина Распутина</w:t>
      </w:r>
      <w:r w:rsidRPr="00D677E3">
        <w:rPr>
          <w:rFonts w:ascii="Times New Roman" w:eastAsia="Times New Roman" w:hAnsi="Times New Roman" w:cs="Times New Roman"/>
          <w:color w:val="000000"/>
          <w:sz w:val="24"/>
          <w:szCs w:val="24"/>
          <w:lang w:eastAsia="ru-RU"/>
        </w:rPr>
        <w:t>. Первая повесть В. Распутина «Деньги для Марии». Повесть «Последний срок». Повесть «Живи и помни». Повести «Прощание с Матёрой» и «Пожар». Характеры и сюжеты Василия Шукшина. Александр Вампилов и литературный перекрёсток 1960—1970-х гг. </w:t>
      </w:r>
      <w:r w:rsidRPr="00D677E3">
        <w:rPr>
          <w:rFonts w:ascii="Times New Roman" w:eastAsia="Times New Roman" w:hAnsi="Times New Roman" w:cs="Times New Roman"/>
          <w:b/>
          <w:bCs/>
          <w:color w:val="000000"/>
          <w:sz w:val="24"/>
          <w:szCs w:val="24"/>
          <w:lang w:eastAsia="ru-RU"/>
        </w:rPr>
        <w:t>Василий Шукшин и Александр Вампилов</w:t>
      </w:r>
      <w:r w:rsidRPr="00D677E3">
        <w:rPr>
          <w:rFonts w:ascii="Times New Roman" w:eastAsia="Times New Roman" w:hAnsi="Times New Roman" w:cs="Times New Roman"/>
          <w:color w:val="000000"/>
          <w:sz w:val="24"/>
          <w:szCs w:val="24"/>
          <w:lang w:eastAsia="ru-RU"/>
        </w:rPr>
        <w:t>: общее понимание сложности современного быта. Крест бесконечный </w:t>
      </w:r>
      <w:r w:rsidRPr="00D677E3">
        <w:rPr>
          <w:rFonts w:ascii="Times New Roman" w:eastAsia="Times New Roman" w:hAnsi="Times New Roman" w:cs="Times New Roman"/>
          <w:b/>
          <w:bCs/>
          <w:color w:val="000000"/>
          <w:sz w:val="24"/>
          <w:szCs w:val="24"/>
          <w:lang w:eastAsia="ru-RU"/>
        </w:rPr>
        <w:t>Виктора Петровича Астафьева. Фёдор Александрович Абрамов.</w:t>
      </w:r>
      <w:r w:rsidRPr="00D677E3">
        <w:rPr>
          <w:rFonts w:ascii="Times New Roman" w:eastAsia="Times New Roman" w:hAnsi="Times New Roman" w:cs="Times New Roman"/>
          <w:color w:val="000000"/>
          <w:sz w:val="24"/>
          <w:szCs w:val="24"/>
          <w:lang w:eastAsia="ru-RU"/>
        </w:rPr>
        <w:t> На войне остаться человеком. («Лейтенантская» проза — окопная земля.) </w:t>
      </w:r>
      <w:r w:rsidRPr="00D677E3">
        <w:rPr>
          <w:rFonts w:ascii="Times New Roman" w:eastAsia="Times New Roman" w:hAnsi="Times New Roman" w:cs="Times New Roman"/>
          <w:b/>
          <w:bCs/>
          <w:color w:val="000000"/>
          <w:sz w:val="24"/>
          <w:szCs w:val="24"/>
          <w:lang w:eastAsia="ru-RU"/>
        </w:rPr>
        <w:t>Юрий Васильевич Бондарев</w:t>
      </w:r>
      <w:r w:rsidRPr="00D677E3">
        <w:rPr>
          <w:rFonts w:ascii="Times New Roman" w:eastAsia="Times New Roman" w:hAnsi="Times New Roman" w:cs="Times New Roman"/>
          <w:color w:val="000000"/>
          <w:sz w:val="24"/>
          <w:szCs w:val="24"/>
          <w:lang w:eastAsia="ru-RU"/>
        </w:rPr>
        <w:t>. Повести «Батареи просят огня», «Последние залпы». </w:t>
      </w:r>
      <w:r w:rsidRPr="00D677E3">
        <w:rPr>
          <w:rFonts w:ascii="Times New Roman" w:eastAsia="Times New Roman" w:hAnsi="Times New Roman" w:cs="Times New Roman"/>
          <w:b/>
          <w:bCs/>
          <w:color w:val="000000"/>
          <w:sz w:val="24"/>
          <w:szCs w:val="24"/>
          <w:lang w:eastAsia="ru-RU"/>
        </w:rPr>
        <w:t>Повести К. Воробьёва </w:t>
      </w:r>
      <w:r w:rsidRPr="00D677E3">
        <w:rPr>
          <w:rFonts w:ascii="Times New Roman" w:eastAsia="Times New Roman" w:hAnsi="Times New Roman" w:cs="Times New Roman"/>
          <w:color w:val="000000"/>
          <w:sz w:val="24"/>
          <w:szCs w:val="24"/>
          <w:lang w:eastAsia="ru-RU"/>
        </w:rPr>
        <w:t>«Убиты под Москвой», </w:t>
      </w:r>
      <w:r w:rsidRPr="00D677E3">
        <w:rPr>
          <w:rFonts w:ascii="Times New Roman" w:eastAsia="Times New Roman" w:hAnsi="Times New Roman" w:cs="Times New Roman"/>
          <w:b/>
          <w:bCs/>
          <w:color w:val="000000"/>
          <w:sz w:val="24"/>
          <w:szCs w:val="24"/>
          <w:lang w:eastAsia="ru-RU"/>
        </w:rPr>
        <w:t xml:space="preserve">В. </w:t>
      </w:r>
      <w:proofErr w:type="spellStart"/>
      <w:proofErr w:type="gramStart"/>
      <w:r w:rsidRPr="00D677E3">
        <w:rPr>
          <w:rFonts w:ascii="Times New Roman" w:eastAsia="Times New Roman" w:hAnsi="Times New Roman" w:cs="Times New Roman"/>
          <w:b/>
          <w:bCs/>
          <w:color w:val="000000"/>
          <w:sz w:val="24"/>
          <w:szCs w:val="24"/>
          <w:lang w:eastAsia="ru-RU"/>
        </w:rPr>
        <w:t>Кондратьева</w:t>
      </w:r>
      <w:r w:rsidRPr="00D677E3">
        <w:rPr>
          <w:rFonts w:ascii="Times New Roman" w:eastAsia="Times New Roman" w:hAnsi="Times New Roman" w:cs="Times New Roman"/>
          <w:color w:val="000000"/>
          <w:sz w:val="24"/>
          <w:szCs w:val="24"/>
          <w:lang w:eastAsia="ru-RU"/>
        </w:rPr>
        <w:t>«</w:t>
      </w:r>
      <w:proofErr w:type="gramEnd"/>
      <w:r w:rsidRPr="00D677E3">
        <w:rPr>
          <w:rFonts w:ascii="Times New Roman" w:eastAsia="Times New Roman" w:hAnsi="Times New Roman" w:cs="Times New Roman"/>
          <w:color w:val="000000"/>
          <w:sz w:val="24"/>
          <w:szCs w:val="24"/>
          <w:lang w:eastAsia="ru-RU"/>
        </w:rPr>
        <w:t>Сашка</w:t>
      </w:r>
      <w:proofErr w:type="spellEnd"/>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Е. Носова</w:t>
      </w:r>
      <w:r w:rsidRPr="00D677E3">
        <w:rPr>
          <w:rFonts w:ascii="Times New Roman" w:eastAsia="Times New Roman" w:hAnsi="Times New Roman" w:cs="Times New Roman"/>
          <w:color w:val="000000"/>
          <w:sz w:val="24"/>
          <w:szCs w:val="24"/>
          <w:lang w:eastAsia="ru-RU"/>
        </w:rPr>
        <w:t> «</w:t>
      </w:r>
      <w:proofErr w:type="spellStart"/>
      <w:r w:rsidRPr="00D677E3">
        <w:rPr>
          <w:rFonts w:ascii="Times New Roman" w:eastAsia="Times New Roman" w:hAnsi="Times New Roman" w:cs="Times New Roman"/>
          <w:color w:val="000000"/>
          <w:sz w:val="24"/>
          <w:szCs w:val="24"/>
          <w:lang w:eastAsia="ru-RU"/>
        </w:rPr>
        <w:t>Усвятские</w:t>
      </w:r>
      <w:proofErr w:type="spellEnd"/>
      <w:r w:rsidRPr="00D677E3">
        <w:rPr>
          <w:rFonts w:ascii="Times New Roman" w:eastAsia="Times New Roman" w:hAnsi="Times New Roman" w:cs="Times New Roman"/>
          <w:color w:val="000000"/>
          <w:sz w:val="24"/>
          <w:szCs w:val="24"/>
          <w:lang w:eastAsia="ru-RU"/>
        </w:rPr>
        <w:t xml:space="preserve"> </w:t>
      </w:r>
      <w:proofErr w:type="spellStart"/>
      <w:r w:rsidRPr="00D677E3">
        <w:rPr>
          <w:rFonts w:ascii="Times New Roman" w:eastAsia="Times New Roman" w:hAnsi="Times New Roman" w:cs="Times New Roman"/>
          <w:color w:val="000000"/>
          <w:sz w:val="24"/>
          <w:szCs w:val="24"/>
          <w:lang w:eastAsia="ru-RU"/>
        </w:rPr>
        <w:t>шлемоносцы</w:t>
      </w:r>
      <w:proofErr w:type="spellEnd"/>
      <w:r w:rsidRPr="00D677E3">
        <w:rPr>
          <w:rFonts w:ascii="Times New Roman" w:eastAsia="Times New Roman" w:hAnsi="Times New Roman" w:cs="Times New Roman"/>
          <w:color w:val="000000"/>
          <w:sz w:val="24"/>
          <w:szCs w:val="24"/>
          <w:lang w:eastAsia="ru-RU"/>
        </w:rPr>
        <w:t>». </w:t>
      </w:r>
      <w:r w:rsidRPr="00D677E3">
        <w:rPr>
          <w:rFonts w:ascii="Times New Roman" w:eastAsia="Times New Roman" w:hAnsi="Times New Roman" w:cs="Times New Roman"/>
          <w:b/>
          <w:bCs/>
          <w:color w:val="000000"/>
          <w:sz w:val="24"/>
          <w:szCs w:val="24"/>
          <w:lang w:eastAsia="ru-RU"/>
        </w:rPr>
        <w:t>Юрий Трифонов</w:t>
      </w:r>
      <w:r w:rsidRPr="00D677E3">
        <w:rPr>
          <w:rFonts w:ascii="Times New Roman" w:eastAsia="Times New Roman" w:hAnsi="Times New Roman" w:cs="Times New Roman"/>
          <w:color w:val="000000"/>
          <w:sz w:val="24"/>
          <w:szCs w:val="24"/>
          <w:lang w:eastAsia="ru-RU"/>
        </w:rPr>
        <w:t xml:space="preserve"> и новый </w:t>
      </w:r>
      <w:proofErr w:type="spellStart"/>
      <w:r w:rsidRPr="00D677E3">
        <w:rPr>
          <w:rFonts w:ascii="Times New Roman" w:eastAsia="Times New Roman" w:hAnsi="Times New Roman" w:cs="Times New Roman"/>
          <w:color w:val="000000"/>
          <w:sz w:val="24"/>
          <w:szCs w:val="24"/>
          <w:lang w:eastAsia="ru-RU"/>
        </w:rPr>
        <w:t>персонажный</w:t>
      </w:r>
      <w:proofErr w:type="spellEnd"/>
      <w:r w:rsidRPr="00D677E3">
        <w:rPr>
          <w:rFonts w:ascii="Times New Roman" w:eastAsia="Times New Roman" w:hAnsi="Times New Roman" w:cs="Times New Roman"/>
          <w:color w:val="000000"/>
          <w:sz w:val="24"/>
          <w:szCs w:val="24"/>
          <w:lang w:eastAsia="ru-RU"/>
        </w:rPr>
        <w:t xml:space="preserve"> ряд городской прозы, самопознание личности в прозе </w:t>
      </w:r>
      <w:r w:rsidRPr="00D677E3">
        <w:rPr>
          <w:rFonts w:ascii="Times New Roman" w:eastAsia="Times New Roman" w:hAnsi="Times New Roman" w:cs="Times New Roman"/>
          <w:b/>
          <w:bCs/>
          <w:color w:val="000000"/>
          <w:sz w:val="24"/>
          <w:szCs w:val="24"/>
          <w:lang w:eastAsia="ru-RU"/>
        </w:rPr>
        <w:t xml:space="preserve">Андрея </w:t>
      </w:r>
      <w:proofErr w:type="spellStart"/>
      <w:r w:rsidRPr="00D677E3">
        <w:rPr>
          <w:rFonts w:ascii="Times New Roman" w:eastAsia="Times New Roman" w:hAnsi="Times New Roman" w:cs="Times New Roman"/>
          <w:b/>
          <w:bCs/>
          <w:color w:val="000000"/>
          <w:sz w:val="24"/>
          <w:szCs w:val="24"/>
          <w:lang w:eastAsia="ru-RU"/>
        </w:rPr>
        <w:t>Битова</w:t>
      </w:r>
      <w:proofErr w:type="spellEnd"/>
      <w:r w:rsidRPr="00D677E3">
        <w:rPr>
          <w:rFonts w:ascii="Times New Roman" w:eastAsia="Times New Roman" w:hAnsi="Times New Roman" w:cs="Times New Roman"/>
          <w:color w:val="000000"/>
          <w:sz w:val="24"/>
          <w:szCs w:val="24"/>
          <w:lang w:eastAsia="ru-RU"/>
        </w:rPr>
        <w:t>, фантастика городского и барачного быта в повестях </w:t>
      </w:r>
      <w:r w:rsidRPr="00D677E3">
        <w:rPr>
          <w:rFonts w:ascii="Times New Roman" w:eastAsia="Times New Roman" w:hAnsi="Times New Roman" w:cs="Times New Roman"/>
          <w:b/>
          <w:bCs/>
          <w:color w:val="000000"/>
          <w:sz w:val="24"/>
          <w:szCs w:val="24"/>
          <w:lang w:eastAsia="ru-RU"/>
        </w:rPr>
        <w:t>Вл. Маканина.</w:t>
      </w:r>
    </w:p>
    <w:p w:rsidR="00D677E3" w:rsidRPr="00D677E3"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b/>
          <w:bCs/>
          <w:color w:val="000000"/>
          <w:sz w:val="24"/>
          <w:szCs w:val="24"/>
          <w:lang w:eastAsia="ru-RU"/>
        </w:rPr>
        <w:t>Итоговые уроки (1ч)</w:t>
      </w:r>
    </w:p>
    <w:p w:rsidR="00FB3F28" w:rsidRPr="008A6508" w:rsidRDefault="00D677E3" w:rsidP="005B0871">
      <w:pPr>
        <w:shd w:val="clear" w:color="auto" w:fill="FFFFFF"/>
        <w:spacing w:after="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Проблемы и уроки литературы XX века. От реализма к постмодернизму. Контрольное тестирование.</w:t>
      </w:r>
    </w:p>
    <w:p w:rsidR="00FB3F28" w:rsidRPr="005706EA" w:rsidRDefault="00FB3F28" w:rsidP="005B0871">
      <w:pPr>
        <w:shd w:val="clear" w:color="auto" w:fill="FFFFFF"/>
        <w:spacing w:after="0" w:line="240" w:lineRule="auto"/>
        <w:rPr>
          <w:rFonts w:ascii="Times New Roman" w:eastAsia="Times New Roman" w:hAnsi="Times New Roman" w:cs="Times New Roman"/>
          <w:color w:val="333333"/>
          <w:sz w:val="24"/>
          <w:szCs w:val="24"/>
          <w:lang w:eastAsia="ru-RU"/>
        </w:rPr>
      </w:pPr>
    </w:p>
    <w:p w:rsidR="00CD14B2" w:rsidRDefault="00CD14B2"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CD14B2" w:rsidRDefault="00CD14B2"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CD14B2" w:rsidRDefault="00CD14B2"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CD14B2" w:rsidRDefault="00CD14B2"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6F5D64" w:rsidRDefault="006F5D64"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CD14B2" w:rsidRDefault="00CD14B2" w:rsidP="00CD14B2">
      <w:pPr>
        <w:widowControl w:val="0"/>
        <w:autoSpaceDE w:val="0"/>
        <w:autoSpaceDN w:val="0"/>
        <w:spacing w:before="5" w:after="0" w:line="240" w:lineRule="auto"/>
        <w:rPr>
          <w:rFonts w:ascii="Times New Roman" w:eastAsia="Times New Roman" w:hAnsi="Times New Roman" w:cs="Times New Roman"/>
          <w:b/>
          <w:sz w:val="25"/>
          <w:szCs w:val="24"/>
        </w:rPr>
      </w:pPr>
    </w:p>
    <w:p w:rsidR="00B91FC8" w:rsidRDefault="00B91FC8" w:rsidP="00A9448E">
      <w:pPr>
        <w:spacing w:after="0" w:line="256" w:lineRule="auto"/>
        <w:ind w:left="-567" w:firstLine="567"/>
        <w:jc w:val="center"/>
        <w:rPr>
          <w:rFonts w:ascii="Times New Roman" w:eastAsia="Calibri" w:hAnsi="Times New Roman" w:cs="Times New Roman"/>
          <w:b/>
          <w:sz w:val="24"/>
          <w:szCs w:val="24"/>
        </w:rPr>
      </w:pPr>
    </w:p>
    <w:p w:rsidR="00A9448E" w:rsidRPr="00A9448E" w:rsidRDefault="00A9448E" w:rsidP="00A9448E">
      <w:pPr>
        <w:spacing w:after="0" w:line="256" w:lineRule="auto"/>
        <w:ind w:left="-567" w:firstLine="567"/>
        <w:jc w:val="center"/>
        <w:rPr>
          <w:rFonts w:ascii="Times New Roman" w:eastAsia="Calibri" w:hAnsi="Times New Roman" w:cs="Times New Roman"/>
          <w:b/>
          <w:sz w:val="24"/>
          <w:szCs w:val="24"/>
        </w:rPr>
      </w:pPr>
      <w:r w:rsidRPr="00A9448E">
        <w:rPr>
          <w:rFonts w:ascii="Times New Roman" w:eastAsia="Calibri" w:hAnsi="Times New Roman" w:cs="Times New Roman"/>
          <w:b/>
          <w:sz w:val="24"/>
          <w:szCs w:val="24"/>
        </w:rPr>
        <w:lastRenderedPageBreak/>
        <w:t>Тематическое планирование</w:t>
      </w:r>
      <w:r w:rsidR="00B91FC8">
        <w:rPr>
          <w:rFonts w:ascii="Times New Roman" w:eastAsia="Calibri" w:hAnsi="Times New Roman" w:cs="Times New Roman"/>
          <w:b/>
          <w:sz w:val="24"/>
          <w:szCs w:val="24"/>
        </w:rPr>
        <w:t xml:space="preserve"> </w:t>
      </w:r>
    </w:p>
    <w:p w:rsidR="003B27C3" w:rsidRPr="003B27C3" w:rsidRDefault="00A9448E" w:rsidP="00466AAD">
      <w:pPr>
        <w:spacing w:after="0" w:line="256" w:lineRule="auto"/>
        <w:ind w:left="-567" w:firstLine="567"/>
        <w:jc w:val="center"/>
        <w:rPr>
          <w:rFonts w:ascii="Times New Roman" w:eastAsia="Calibri" w:hAnsi="Times New Roman" w:cs="Times New Roman"/>
          <w:sz w:val="24"/>
          <w:szCs w:val="24"/>
        </w:rPr>
      </w:pPr>
      <w:r w:rsidRPr="006F5D64">
        <w:rPr>
          <w:rFonts w:ascii="Times New Roman" w:eastAsia="Calibri" w:hAnsi="Times New Roman" w:cs="Times New Roman"/>
          <w:sz w:val="24"/>
          <w:szCs w:val="24"/>
        </w:rPr>
        <w:t>10</w:t>
      </w:r>
      <w:r w:rsidRPr="00A9448E">
        <w:rPr>
          <w:rFonts w:ascii="Times New Roman" w:eastAsia="Calibri" w:hAnsi="Times New Roman" w:cs="Times New Roman"/>
          <w:sz w:val="24"/>
          <w:szCs w:val="24"/>
        </w:rPr>
        <w:t xml:space="preserve"> класс</w:t>
      </w:r>
    </w:p>
    <w:tbl>
      <w:tblPr>
        <w:tblW w:w="930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34"/>
        <w:gridCol w:w="993"/>
        <w:gridCol w:w="4677"/>
      </w:tblGrid>
      <w:tr w:rsidR="00B03105" w:rsidRPr="003B27C3" w:rsidTr="00B03105">
        <w:trPr>
          <w:trHeight w:val="56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9748DA">
            <w:pPr>
              <w:spacing w:after="0" w:line="240" w:lineRule="auto"/>
              <w:rPr>
                <w:rFonts w:ascii="Calibri" w:eastAsia="Times New Roman" w:hAnsi="Calibri" w:cs="Calibri"/>
                <w:color w:val="000000"/>
                <w:lang w:eastAsia="ru-RU"/>
              </w:rPr>
            </w:pPr>
            <w:r>
              <w:rPr>
                <w:rFonts w:ascii="Times New Roman" w:hAnsi="Times New Roman" w:cs="Times New Roman"/>
                <w:sz w:val="24"/>
                <w:szCs w:val="24"/>
              </w:rPr>
              <w:t>Наименование разделов</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B03105">
            <w:pPr>
              <w:spacing w:after="0" w:line="240" w:lineRule="auto"/>
              <w:rPr>
                <w:rFonts w:ascii="Calibri" w:eastAsia="Times New Roman" w:hAnsi="Calibri" w:cs="Calibri"/>
                <w:color w:val="000000"/>
                <w:lang w:eastAsia="ru-RU"/>
              </w:rPr>
            </w:pPr>
            <w:r>
              <w:rPr>
                <w:rFonts w:ascii="Times New Roman" w:hAnsi="Times New Roman" w:cs="Times New Roman"/>
                <w:sz w:val="24"/>
                <w:szCs w:val="24"/>
              </w:rPr>
              <w:t>Кол-во часов</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B03105">
            <w:pPr>
              <w:spacing w:after="0" w:line="240" w:lineRule="auto"/>
              <w:rPr>
                <w:rFonts w:ascii="Times New Roman" w:eastAsia="Times New Roman" w:hAnsi="Times New Roman" w:cs="Times New Roman"/>
                <w:color w:val="000000"/>
                <w:lang w:eastAsia="ru-RU"/>
              </w:rPr>
            </w:pPr>
            <w:r w:rsidRPr="00B03105">
              <w:rPr>
                <w:rFonts w:ascii="Times New Roman" w:eastAsia="Times New Roman" w:hAnsi="Times New Roman" w:cs="Times New Roman"/>
                <w:color w:val="000000"/>
                <w:lang w:eastAsia="ru-RU"/>
              </w:rPr>
              <w:t>Характеристика деятельности учащихся</w:t>
            </w:r>
          </w:p>
        </w:tc>
      </w:tr>
      <w:tr w:rsidR="00B03105" w:rsidRPr="003B27C3" w:rsidTr="00B03105">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Введение. Русская литература XIX века.</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2</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B03105">
            <w:pPr>
              <w:spacing w:after="0" w:line="240" w:lineRule="auto"/>
              <w:rPr>
                <w:rFonts w:ascii="Times New Roman" w:eastAsia="Times New Roman" w:hAnsi="Times New Roman" w:cs="Times New Roman"/>
                <w:color w:val="000000"/>
                <w:sz w:val="24"/>
                <w:szCs w:val="24"/>
                <w:lang w:eastAsia="ru-RU"/>
              </w:rPr>
            </w:pPr>
            <w:r w:rsidRPr="00B03105">
              <w:rPr>
                <w:rFonts w:ascii="Times New Roman" w:eastAsia="Times New Roman" w:hAnsi="Times New Roman" w:cs="Times New Roman"/>
                <w:sz w:val="24"/>
                <w:szCs w:val="24"/>
              </w:rPr>
              <w:t>Знать основные темы и проблемы русской литературы XIX века.</w:t>
            </w:r>
          </w:p>
        </w:tc>
      </w:tr>
      <w:tr w:rsidR="00B03105" w:rsidRPr="003B27C3" w:rsidTr="00B03105">
        <w:trPr>
          <w:trHeight w:val="28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 xml:space="preserve">Литература второй половины </w:t>
            </w:r>
            <w:proofErr w:type="gramStart"/>
            <w:r w:rsidRPr="003B27C3">
              <w:rPr>
                <w:rFonts w:ascii="Times New Roman" w:eastAsia="Times New Roman" w:hAnsi="Times New Roman" w:cs="Times New Roman"/>
                <w:bCs/>
                <w:iCs/>
                <w:color w:val="000000"/>
                <w:lang w:eastAsia="ru-RU"/>
              </w:rPr>
              <w:t>XIX  века</w:t>
            </w:r>
            <w:proofErr w:type="gramEnd"/>
            <w:r w:rsidRPr="003B27C3">
              <w:rPr>
                <w:rFonts w:ascii="Times New Roman" w:eastAsia="Times New Roman" w:hAnsi="Times New Roman" w:cs="Times New Roman"/>
                <w:bCs/>
                <w:iCs/>
                <w:color w:val="000000"/>
                <w:lang w:eastAsia="ru-RU"/>
              </w:rPr>
              <w:t>.</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97</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B03105">
            <w:pPr>
              <w:spacing w:after="0" w:line="240" w:lineRule="auto"/>
              <w:rPr>
                <w:rFonts w:ascii="Times New Roman" w:eastAsia="Times New Roman" w:hAnsi="Times New Roman" w:cs="Times New Roman"/>
                <w:color w:val="000000"/>
                <w:sz w:val="24"/>
                <w:szCs w:val="24"/>
                <w:lang w:eastAsia="ru-RU"/>
              </w:rPr>
            </w:pPr>
            <w:r w:rsidRPr="00B03105">
              <w:rPr>
                <w:rFonts w:ascii="Times New Roman" w:hAnsi="Times New Roman" w:cs="Times New Roman"/>
                <w:sz w:val="24"/>
                <w:szCs w:val="24"/>
              </w:rPr>
              <w:t xml:space="preserve">Знать основные темы и проблемы русской литературной критики второй </w:t>
            </w:r>
            <w:proofErr w:type="gramStart"/>
            <w:r w:rsidRPr="00B03105">
              <w:rPr>
                <w:rFonts w:ascii="Times New Roman" w:hAnsi="Times New Roman" w:cs="Times New Roman"/>
                <w:sz w:val="24"/>
                <w:szCs w:val="24"/>
              </w:rPr>
              <w:t>половины  XIX</w:t>
            </w:r>
            <w:proofErr w:type="gramEnd"/>
            <w:r w:rsidRPr="00B03105">
              <w:rPr>
                <w:rFonts w:ascii="Times New Roman" w:hAnsi="Times New Roman" w:cs="Times New Roman"/>
                <w:sz w:val="24"/>
                <w:szCs w:val="24"/>
              </w:rPr>
              <w:t xml:space="preserve"> века.</w:t>
            </w:r>
          </w:p>
        </w:tc>
      </w:tr>
      <w:tr w:rsidR="00B03105" w:rsidRPr="003B27C3" w:rsidTr="00B03105">
        <w:trPr>
          <w:trHeight w:val="26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И.Гончаров</w:t>
            </w:r>
            <w:proofErr w:type="spellEnd"/>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10</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0309A0" w:rsidRDefault="00B03105" w:rsidP="00B03105">
            <w:pPr>
              <w:spacing w:after="0"/>
              <w:rPr>
                <w:rFonts w:ascii="Times New Roman" w:hAnsi="Times New Roman" w:cs="Times New Roman"/>
                <w:sz w:val="24"/>
                <w:szCs w:val="24"/>
              </w:rPr>
            </w:pPr>
            <w:r w:rsidRPr="00B03105">
              <w:rPr>
                <w:rFonts w:ascii="Times New Roman" w:hAnsi="Times New Roman" w:cs="Times New Roman"/>
                <w:sz w:val="24"/>
                <w:szCs w:val="24"/>
              </w:rPr>
              <w:t>Знать содержание романа «Обломов», Уметь давать характеристику герою, видеть сложность и противоречивость его характера</w:t>
            </w:r>
            <w:r w:rsidR="000309A0">
              <w:rPr>
                <w:rFonts w:ascii="Times New Roman" w:hAnsi="Times New Roman" w:cs="Times New Roman"/>
                <w:sz w:val="24"/>
                <w:szCs w:val="24"/>
              </w:rPr>
              <w:t xml:space="preserve">. </w:t>
            </w:r>
            <w:r w:rsidRPr="00B03105">
              <w:rPr>
                <w:rFonts w:ascii="Times New Roman" w:hAnsi="Times New Roman" w:cs="Times New Roman"/>
                <w:sz w:val="24"/>
                <w:szCs w:val="24"/>
              </w:rPr>
              <w:t xml:space="preserve">Сопоставительная характеристика героев, анализ эпизода </w:t>
            </w:r>
          </w:p>
        </w:tc>
      </w:tr>
      <w:tr w:rsidR="00B03105" w:rsidRPr="003B27C3" w:rsidTr="00B03105">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А. Островский</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9</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0309A0">
            <w:pPr>
              <w:spacing w:after="0"/>
              <w:rPr>
                <w:rFonts w:ascii="Times New Roman" w:hAnsi="Times New Roman" w:cs="Times New Roman"/>
                <w:sz w:val="24"/>
                <w:szCs w:val="24"/>
              </w:rPr>
            </w:pPr>
            <w:r w:rsidRPr="00B03105">
              <w:rPr>
                <w:rFonts w:ascii="Times New Roman" w:hAnsi="Times New Roman" w:cs="Times New Roman"/>
                <w:sz w:val="24"/>
                <w:szCs w:val="24"/>
              </w:rPr>
              <w:t>Знать историю создания пьесы, новаторство драматурга, понятия драматургия, драма, трагедия, конфликт.</w:t>
            </w:r>
            <w:r w:rsidR="000309A0">
              <w:rPr>
                <w:rFonts w:ascii="Times New Roman" w:hAnsi="Times New Roman" w:cs="Times New Roman"/>
                <w:sz w:val="24"/>
                <w:szCs w:val="24"/>
              </w:rPr>
              <w:t xml:space="preserve"> </w:t>
            </w:r>
            <w:r w:rsidRPr="00B03105">
              <w:rPr>
                <w:rFonts w:ascii="Times New Roman" w:hAnsi="Times New Roman" w:cs="Times New Roman"/>
                <w:sz w:val="24"/>
                <w:szCs w:val="24"/>
              </w:rPr>
              <w:t>Уметь характеризовать персонажей, соотносить их характеристики с</w:t>
            </w:r>
          </w:p>
          <w:p w:rsidR="00B03105" w:rsidRPr="00B03105" w:rsidRDefault="00B03105" w:rsidP="00B03105">
            <w:pPr>
              <w:spacing w:after="0" w:line="240" w:lineRule="auto"/>
              <w:rPr>
                <w:rFonts w:ascii="Times New Roman" w:eastAsia="Times New Roman" w:hAnsi="Times New Roman" w:cs="Times New Roman"/>
                <w:color w:val="000000"/>
                <w:sz w:val="24"/>
                <w:szCs w:val="24"/>
                <w:lang w:eastAsia="ru-RU"/>
              </w:rPr>
            </w:pPr>
            <w:r w:rsidRPr="00B03105">
              <w:rPr>
                <w:rFonts w:ascii="Times New Roman" w:hAnsi="Times New Roman" w:cs="Times New Roman"/>
                <w:sz w:val="24"/>
                <w:szCs w:val="24"/>
              </w:rPr>
              <w:t>«</w:t>
            </w:r>
            <w:proofErr w:type="gramStart"/>
            <w:r w:rsidRPr="00B03105">
              <w:rPr>
                <w:rFonts w:ascii="Times New Roman" w:hAnsi="Times New Roman" w:cs="Times New Roman"/>
                <w:sz w:val="24"/>
                <w:szCs w:val="24"/>
              </w:rPr>
              <w:t>говорящими</w:t>
            </w:r>
            <w:proofErr w:type="gramEnd"/>
            <w:r w:rsidRPr="00B03105">
              <w:rPr>
                <w:rFonts w:ascii="Times New Roman" w:hAnsi="Times New Roman" w:cs="Times New Roman"/>
                <w:sz w:val="24"/>
                <w:szCs w:val="24"/>
              </w:rPr>
              <w:t>» фамилиями.</w:t>
            </w:r>
          </w:p>
        </w:tc>
      </w:tr>
      <w:tr w:rsidR="00B03105" w:rsidRPr="003B27C3" w:rsidTr="00B03105">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И. Тургенев</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10</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B03105">
            <w:pPr>
              <w:spacing w:after="0"/>
              <w:rPr>
                <w:rFonts w:ascii="Times New Roman" w:hAnsi="Times New Roman" w:cs="Times New Roman"/>
                <w:sz w:val="24"/>
                <w:szCs w:val="24"/>
              </w:rPr>
            </w:pPr>
            <w:r w:rsidRPr="00B03105">
              <w:rPr>
                <w:rFonts w:ascii="Times New Roman" w:hAnsi="Times New Roman" w:cs="Times New Roman"/>
                <w:sz w:val="24"/>
                <w:szCs w:val="24"/>
              </w:rPr>
              <w:t>Знать содержание текста романа. Отражение в романе политической борьбы 60-х годов, положение пореформенной Росси.</w:t>
            </w:r>
          </w:p>
          <w:p w:rsidR="00B03105" w:rsidRPr="000309A0" w:rsidRDefault="00B03105" w:rsidP="000309A0">
            <w:pPr>
              <w:tabs>
                <w:tab w:val="left" w:pos="1720"/>
                <w:tab w:val="left" w:pos="2836"/>
                <w:tab w:val="left" w:pos="3284"/>
                <w:tab w:val="left" w:pos="4556"/>
                <w:tab w:val="left" w:pos="6592"/>
                <w:tab w:val="left" w:pos="7614"/>
              </w:tabs>
              <w:spacing w:after="0"/>
              <w:rPr>
                <w:rFonts w:ascii="Times New Roman" w:hAnsi="Times New Roman" w:cs="Times New Roman"/>
                <w:sz w:val="24"/>
                <w:szCs w:val="24"/>
              </w:rPr>
            </w:pPr>
            <w:r w:rsidRPr="00B03105">
              <w:rPr>
                <w:rFonts w:ascii="Times New Roman" w:hAnsi="Times New Roman" w:cs="Times New Roman"/>
                <w:sz w:val="24"/>
                <w:szCs w:val="24"/>
              </w:rPr>
              <w:t>Уметь выявлять нравственную и философскую основу ро</w:t>
            </w:r>
            <w:r w:rsidR="000309A0">
              <w:rPr>
                <w:rFonts w:ascii="Times New Roman" w:hAnsi="Times New Roman" w:cs="Times New Roman"/>
                <w:sz w:val="24"/>
                <w:szCs w:val="24"/>
              </w:rPr>
              <w:t>мана. Свободная работа с текстом</w:t>
            </w:r>
            <w:r w:rsidR="000309A0">
              <w:rPr>
                <w:rFonts w:ascii="Times New Roman" w:hAnsi="Times New Roman" w:cs="Times New Roman"/>
                <w:sz w:val="24"/>
                <w:szCs w:val="24"/>
              </w:rPr>
              <w:tab/>
              <w:t xml:space="preserve">произведения, поиск </w:t>
            </w:r>
            <w:r w:rsidRPr="00B03105">
              <w:rPr>
                <w:rFonts w:ascii="Times New Roman" w:hAnsi="Times New Roman" w:cs="Times New Roman"/>
                <w:sz w:val="24"/>
                <w:szCs w:val="24"/>
              </w:rPr>
              <w:t>нужной</w:t>
            </w:r>
            <w:r w:rsidR="000309A0">
              <w:rPr>
                <w:rFonts w:ascii="Times New Roman" w:hAnsi="Times New Roman" w:cs="Times New Roman"/>
                <w:sz w:val="24"/>
                <w:szCs w:val="24"/>
              </w:rPr>
              <w:t xml:space="preserve"> </w:t>
            </w:r>
            <w:r w:rsidRPr="00B03105">
              <w:rPr>
                <w:rFonts w:ascii="Times New Roman" w:hAnsi="Times New Roman" w:cs="Times New Roman"/>
                <w:sz w:val="24"/>
                <w:szCs w:val="24"/>
              </w:rPr>
              <w:t>информации.</w:t>
            </w:r>
          </w:p>
        </w:tc>
      </w:tr>
      <w:tr w:rsidR="00B03105" w:rsidRPr="003B27C3" w:rsidTr="00B03105">
        <w:trPr>
          <w:trHeight w:val="28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Ф. Тютчев</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3</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0309A0" w:rsidRDefault="00B03105" w:rsidP="000309A0">
            <w:pPr>
              <w:pStyle w:val="TableParagraph"/>
              <w:spacing w:line="315" w:lineRule="exact"/>
              <w:ind w:left="0"/>
              <w:rPr>
                <w:sz w:val="24"/>
                <w:szCs w:val="24"/>
                <w:lang w:val="ru-RU"/>
              </w:rPr>
            </w:pPr>
            <w:r w:rsidRPr="00B03105">
              <w:rPr>
                <w:sz w:val="24"/>
                <w:szCs w:val="24"/>
                <w:lang w:val="ru-RU"/>
              </w:rPr>
              <w:t>Знать содержание и понимать стихотворения поэта.</w:t>
            </w:r>
            <w:r w:rsidR="000309A0">
              <w:rPr>
                <w:sz w:val="24"/>
                <w:szCs w:val="24"/>
                <w:lang w:val="ru-RU"/>
              </w:rPr>
              <w:t xml:space="preserve"> Уметь</w:t>
            </w:r>
            <w:r w:rsidR="000309A0">
              <w:rPr>
                <w:sz w:val="24"/>
                <w:szCs w:val="24"/>
                <w:lang w:val="ru-RU"/>
              </w:rPr>
              <w:tab/>
              <w:t>делать</w:t>
            </w:r>
            <w:r w:rsidR="000309A0">
              <w:rPr>
                <w:sz w:val="24"/>
                <w:szCs w:val="24"/>
                <w:lang w:val="ru-RU"/>
              </w:rPr>
              <w:tab/>
              <w:t>сопоставительный анализ</w:t>
            </w:r>
            <w:r w:rsidR="000309A0">
              <w:rPr>
                <w:sz w:val="24"/>
                <w:szCs w:val="24"/>
                <w:lang w:val="ru-RU"/>
              </w:rPr>
              <w:tab/>
              <w:t xml:space="preserve">стихотворений </w:t>
            </w:r>
            <w:r w:rsidRPr="000309A0">
              <w:rPr>
                <w:sz w:val="24"/>
                <w:szCs w:val="24"/>
                <w:lang w:val="ru-RU"/>
              </w:rPr>
              <w:t xml:space="preserve">поэтов </w:t>
            </w:r>
            <w:proofErr w:type="spellStart"/>
            <w:r w:rsidRPr="000309A0">
              <w:rPr>
                <w:sz w:val="24"/>
                <w:szCs w:val="24"/>
                <w:lang w:val="ru-RU"/>
              </w:rPr>
              <w:t>Ф.И.Тютчева</w:t>
            </w:r>
            <w:proofErr w:type="spellEnd"/>
            <w:r w:rsidRPr="000309A0">
              <w:rPr>
                <w:sz w:val="24"/>
                <w:szCs w:val="24"/>
                <w:lang w:val="ru-RU"/>
              </w:rPr>
              <w:t xml:space="preserve"> и </w:t>
            </w:r>
            <w:proofErr w:type="spellStart"/>
            <w:r w:rsidRPr="000309A0">
              <w:rPr>
                <w:sz w:val="24"/>
                <w:szCs w:val="24"/>
                <w:lang w:val="ru-RU"/>
              </w:rPr>
              <w:t>А.А.Фета</w:t>
            </w:r>
            <w:proofErr w:type="spellEnd"/>
            <w:r w:rsidRPr="000309A0">
              <w:rPr>
                <w:sz w:val="24"/>
                <w:szCs w:val="24"/>
                <w:lang w:val="ru-RU"/>
              </w:rPr>
              <w:t xml:space="preserve"> с учетом их поэтического</w:t>
            </w:r>
            <w:r w:rsidRPr="000309A0">
              <w:rPr>
                <w:spacing w:val="-10"/>
                <w:sz w:val="24"/>
                <w:szCs w:val="24"/>
                <w:lang w:val="ru-RU"/>
              </w:rPr>
              <w:t xml:space="preserve"> </w:t>
            </w:r>
            <w:proofErr w:type="spellStart"/>
            <w:r w:rsidRPr="000309A0">
              <w:rPr>
                <w:sz w:val="24"/>
                <w:szCs w:val="24"/>
                <w:lang w:val="ru-RU"/>
              </w:rPr>
              <w:t>стиля.Анализ</w:t>
            </w:r>
            <w:proofErr w:type="spellEnd"/>
            <w:r w:rsidRPr="000309A0">
              <w:rPr>
                <w:sz w:val="24"/>
                <w:szCs w:val="24"/>
                <w:lang w:val="ru-RU"/>
              </w:rPr>
              <w:t xml:space="preserve"> философских стихотворений поэта.</w:t>
            </w:r>
          </w:p>
        </w:tc>
      </w:tr>
      <w:tr w:rsidR="00B03105" w:rsidRPr="003B27C3" w:rsidTr="00B03105">
        <w:trPr>
          <w:trHeight w:val="18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 А. Фет</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4</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0309A0">
            <w:pPr>
              <w:spacing w:after="0" w:line="315" w:lineRule="exact"/>
              <w:rPr>
                <w:rFonts w:ascii="Times New Roman" w:hAnsi="Times New Roman" w:cs="Times New Roman"/>
                <w:sz w:val="24"/>
                <w:szCs w:val="24"/>
              </w:rPr>
            </w:pPr>
            <w:r w:rsidRPr="00B03105">
              <w:rPr>
                <w:rFonts w:ascii="Times New Roman" w:hAnsi="Times New Roman" w:cs="Times New Roman"/>
                <w:sz w:val="24"/>
                <w:szCs w:val="24"/>
              </w:rPr>
              <w:t>Знать основные мотивы лирики, новаторство поэта.</w:t>
            </w:r>
            <w:r w:rsidR="000309A0">
              <w:rPr>
                <w:rFonts w:ascii="Times New Roman" w:hAnsi="Times New Roman" w:cs="Times New Roman"/>
                <w:sz w:val="24"/>
                <w:szCs w:val="24"/>
              </w:rPr>
              <w:t xml:space="preserve"> </w:t>
            </w:r>
            <w:r w:rsidRPr="00B03105">
              <w:rPr>
                <w:rFonts w:ascii="Times New Roman" w:hAnsi="Times New Roman" w:cs="Times New Roman"/>
                <w:sz w:val="24"/>
                <w:szCs w:val="24"/>
              </w:rPr>
              <w:t>Уметь анализировать стихотворения поэта с точки зрения их идейного</w:t>
            </w:r>
          </w:p>
          <w:p w:rsidR="00B03105" w:rsidRPr="00B03105" w:rsidRDefault="00B03105" w:rsidP="00B03105">
            <w:pPr>
              <w:spacing w:after="0" w:line="240" w:lineRule="auto"/>
              <w:rPr>
                <w:rFonts w:ascii="Times New Roman" w:eastAsia="Times New Roman" w:hAnsi="Times New Roman" w:cs="Times New Roman"/>
                <w:color w:val="000000"/>
                <w:sz w:val="24"/>
                <w:szCs w:val="24"/>
                <w:lang w:eastAsia="ru-RU"/>
              </w:rPr>
            </w:pPr>
            <w:proofErr w:type="gramStart"/>
            <w:r w:rsidRPr="00B03105">
              <w:rPr>
                <w:rFonts w:ascii="Times New Roman" w:hAnsi="Times New Roman" w:cs="Times New Roman"/>
                <w:sz w:val="24"/>
                <w:szCs w:val="24"/>
              </w:rPr>
              <w:t>содержания</w:t>
            </w:r>
            <w:proofErr w:type="gramEnd"/>
            <w:r w:rsidRPr="00B03105">
              <w:rPr>
                <w:rFonts w:ascii="Times New Roman" w:hAnsi="Times New Roman" w:cs="Times New Roman"/>
                <w:spacing w:val="-5"/>
                <w:sz w:val="24"/>
                <w:szCs w:val="24"/>
              </w:rPr>
              <w:t xml:space="preserve"> </w:t>
            </w:r>
            <w:r w:rsidRPr="00B03105">
              <w:rPr>
                <w:rFonts w:ascii="Times New Roman" w:hAnsi="Times New Roman" w:cs="Times New Roman"/>
                <w:sz w:val="24"/>
                <w:szCs w:val="24"/>
              </w:rPr>
              <w:t>и</w:t>
            </w:r>
            <w:r w:rsidRPr="00B03105">
              <w:rPr>
                <w:rFonts w:ascii="Times New Roman" w:hAnsi="Times New Roman" w:cs="Times New Roman"/>
                <w:spacing w:val="-2"/>
                <w:sz w:val="24"/>
                <w:szCs w:val="24"/>
              </w:rPr>
              <w:t xml:space="preserve"> </w:t>
            </w:r>
            <w:r w:rsidRPr="00B03105">
              <w:rPr>
                <w:rFonts w:ascii="Times New Roman" w:hAnsi="Times New Roman" w:cs="Times New Roman"/>
                <w:sz w:val="24"/>
                <w:szCs w:val="24"/>
              </w:rPr>
              <w:t>формы.</w:t>
            </w:r>
            <w:r w:rsidRPr="00B03105">
              <w:rPr>
                <w:rFonts w:ascii="Times New Roman" w:hAnsi="Times New Roman" w:cs="Times New Roman"/>
                <w:sz w:val="24"/>
                <w:szCs w:val="24"/>
              </w:rPr>
              <w:tab/>
              <w:t>Анализ</w:t>
            </w:r>
            <w:r w:rsidRPr="00B03105">
              <w:rPr>
                <w:rFonts w:ascii="Times New Roman" w:hAnsi="Times New Roman" w:cs="Times New Roman"/>
                <w:spacing w:val="-11"/>
                <w:sz w:val="24"/>
                <w:szCs w:val="24"/>
              </w:rPr>
              <w:t xml:space="preserve"> </w:t>
            </w:r>
            <w:r w:rsidRPr="00B03105">
              <w:rPr>
                <w:rFonts w:ascii="Times New Roman" w:hAnsi="Times New Roman" w:cs="Times New Roman"/>
                <w:sz w:val="24"/>
                <w:szCs w:val="24"/>
              </w:rPr>
              <w:t>стихотворений</w:t>
            </w:r>
            <w:r w:rsidRPr="00B03105">
              <w:rPr>
                <w:rFonts w:ascii="Times New Roman" w:hAnsi="Times New Roman" w:cs="Times New Roman"/>
                <w:spacing w:val="-12"/>
                <w:sz w:val="24"/>
                <w:szCs w:val="24"/>
              </w:rPr>
              <w:t xml:space="preserve"> </w:t>
            </w:r>
            <w:r w:rsidRPr="00B03105">
              <w:rPr>
                <w:rFonts w:ascii="Times New Roman" w:hAnsi="Times New Roman" w:cs="Times New Roman"/>
                <w:sz w:val="24"/>
                <w:szCs w:val="24"/>
              </w:rPr>
              <w:t>поэта</w:t>
            </w:r>
            <w:r w:rsidRPr="00B03105">
              <w:rPr>
                <w:rFonts w:ascii="Times New Roman" w:hAnsi="Times New Roman" w:cs="Times New Roman"/>
                <w:spacing w:val="-10"/>
                <w:sz w:val="24"/>
                <w:szCs w:val="24"/>
              </w:rPr>
              <w:t xml:space="preserve"> </w:t>
            </w:r>
            <w:r w:rsidRPr="00B03105">
              <w:rPr>
                <w:rFonts w:ascii="Times New Roman" w:hAnsi="Times New Roman" w:cs="Times New Roman"/>
                <w:sz w:val="24"/>
                <w:szCs w:val="24"/>
              </w:rPr>
              <w:t>с</w:t>
            </w:r>
            <w:r w:rsidRPr="00B03105">
              <w:rPr>
                <w:rFonts w:ascii="Times New Roman" w:hAnsi="Times New Roman" w:cs="Times New Roman"/>
                <w:spacing w:val="-10"/>
                <w:sz w:val="24"/>
                <w:szCs w:val="24"/>
              </w:rPr>
              <w:t xml:space="preserve"> </w:t>
            </w:r>
            <w:r w:rsidRPr="00B03105">
              <w:rPr>
                <w:rFonts w:ascii="Times New Roman" w:hAnsi="Times New Roman" w:cs="Times New Roman"/>
                <w:sz w:val="24"/>
                <w:szCs w:val="24"/>
              </w:rPr>
              <w:t>точки</w:t>
            </w:r>
            <w:r w:rsidRPr="00B03105">
              <w:rPr>
                <w:rFonts w:ascii="Times New Roman" w:hAnsi="Times New Roman" w:cs="Times New Roman"/>
                <w:spacing w:val="-10"/>
                <w:sz w:val="24"/>
                <w:szCs w:val="24"/>
              </w:rPr>
              <w:t xml:space="preserve"> </w:t>
            </w:r>
            <w:r w:rsidRPr="00B03105">
              <w:rPr>
                <w:rFonts w:ascii="Times New Roman" w:hAnsi="Times New Roman" w:cs="Times New Roman"/>
                <w:sz w:val="24"/>
                <w:szCs w:val="24"/>
              </w:rPr>
              <w:t>зрения</w:t>
            </w:r>
            <w:r w:rsidRPr="00B03105">
              <w:rPr>
                <w:rFonts w:ascii="Times New Roman" w:hAnsi="Times New Roman" w:cs="Times New Roman"/>
                <w:spacing w:val="-12"/>
                <w:sz w:val="24"/>
                <w:szCs w:val="24"/>
              </w:rPr>
              <w:t xml:space="preserve"> </w:t>
            </w:r>
            <w:r w:rsidRPr="00B03105">
              <w:rPr>
                <w:rFonts w:ascii="Times New Roman" w:hAnsi="Times New Roman" w:cs="Times New Roman"/>
                <w:sz w:val="24"/>
                <w:szCs w:val="24"/>
              </w:rPr>
              <w:t>их идейного содержания и</w:t>
            </w:r>
            <w:r w:rsidRPr="00B03105">
              <w:rPr>
                <w:rFonts w:ascii="Times New Roman" w:hAnsi="Times New Roman" w:cs="Times New Roman"/>
                <w:spacing w:val="-3"/>
                <w:sz w:val="24"/>
                <w:szCs w:val="24"/>
              </w:rPr>
              <w:t xml:space="preserve"> </w:t>
            </w:r>
            <w:r w:rsidRPr="00B03105">
              <w:rPr>
                <w:rFonts w:ascii="Times New Roman" w:hAnsi="Times New Roman" w:cs="Times New Roman"/>
                <w:sz w:val="24"/>
                <w:szCs w:val="24"/>
              </w:rPr>
              <w:t>формы.</w:t>
            </w:r>
          </w:p>
        </w:tc>
      </w:tr>
      <w:tr w:rsidR="00B03105" w:rsidRPr="003B27C3" w:rsidTr="00B03105">
        <w:trPr>
          <w:trHeight w:val="16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Н.Некрасов</w:t>
            </w:r>
            <w:proofErr w:type="spellEnd"/>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8</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0309A0" w:rsidRDefault="00B03105" w:rsidP="000309A0">
            <w:pPr>
              <w:pStyle w:val="TableParagraph"/>
              <w:spacing w:line="315" w:lineRule="exact"/>
              <w:ind w:left="0"/>
              <w:rPr>
                <w:sz w:val="24"/>
                <w:szCs w:val="24"/>
                <w:lang w:val="ru-RU"/>
              </w:rPr>
            </w:pPr>
            <w:r w:rsidRPr="00B03105">
              <w:rPr>
                <w:sz w:val="24"/>
                <w:szCs w:val="24"/>
                <w:lang w:val="ru-RU"/>
              </w:rPr>
              <w:t>Знать содержание и понимать стихотворения поэта.</w:t>
            </w:r>
            <w:r w:rsidR="000309A0">
              <w:rPr>
                <w:sz w:val="24"/>
                <w:szCs w:val="24"/>
                <w:lang w:val="ru-RU"/>
              </w:rPr>
              <w:t xml:space="preserve"> </w:t>
            </w:r>
            <w:r w:rsidRPr="00B03105">
              <w:rPr>
                <w:sz w:val="24"/>
                <w:szCs w:val="24"/>
                <w:lang w:val="ru-RU"/>
              </w:rPr>
              <w:t>Уметь</w:t>
            </w:r>
            <w:r w:rsidRPr="00B03105">
              <w:rPr>
                <w:sz w:val="24"/>
                <w:szCs w:val="24"/>
                <w:lang w:val="ru-RU"/>
              </w:rPr>
              <w:tab/>
              <w:t>делать</w:t>
            </w:r>
            <w:r w:rsidRPr="00B03105">
              <w:rPr>
                <w:sz w:val="24"/>
                <w:szCs w:val="24"/>
                <w:lang w:val="ru-RU"/>
              </w:rPr>
              <w:tab/>
              <w:t>сопост</w:t>
            </w:r>
            <w:r w:rsidR="000309A0">
              <w:rPr>
                <w:sz w:val="24"/>
                <w:szCs w:val="24"/>
                <w:lang w:val="ru-RU"/>
              </w:rPr>
              <w:t xml:space="preserve">авительный </w:t>
            </w:r>
            <w:r w:rsidRPr="00B03105">
              <w:rPr>
                <w:sz w:val="24"/>
                <w:szCs w:val="24"/>
                <w:lang w:val="ru-RU"/>
              </w:rPr>
              <w:t>анализ</w:t>
            </w:r>
            <w:r w:rsidRPr="00B03105">
              <w:rPr>
                <w:sz w:val="24"/>
                <w:szCs w:val="24"/>
                <w:lang w:val="ru-RU"/>
              </w:rPr>
              <w:tab/>
              <w:t>стихотворений</w:t>
            </w:r>
          </w:p>
        </w:tc>
      </w:tr>
      <w:tr w:rsidR="00B03105" w:rsidRPr="003B27C3" w:rsidTr="00B03105">
        <w:trPr>
          <w:trHeight w:val="24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А.К.Толстой</w:t>
            </w:r>
            <w:proofErr w:type="spellEnd"/>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2</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B03105">
            <w:pPr>
              <w:pStyle w:val="TableParagraph"/>
              <w:ind w:left="0"/>
              <w:rPr>
                <w:sz w:val="24"/>
                <w:szCs w:val="24"/>
                <w:lang w:val="ru-RU"/>
              </w:rPr>
            </w:pPr>
            <w:r w:rsidRPr="00B03105">
              <w:rPr>
                <w:sz w:val="24"/>
                <w:szCs w:val="24"/>
                <w:lang w:val="ru-RU"/>
              </w:rPr>
              <w:t>Знать историю создания баллад и былин, тематику, проблематику, идейное содержание и композицию произведений А.К. Толстого.</w:t>
            </w:r>
          </w:p>
          <w:p w:rsidR="00B03105" w:rsidRPr="00B03105" w:rsidRDefault="00B03105" w:rsidP="00B03105">
            <w:pPr>
              <w:spacing w:after="0" w:line="240" w:lineRule="auto"/>
              <w:rPr>
                <w:rFonts w:ascii="Times New Roman" w:eastAsia="Times New Roman" w:hAnsi="Times New Roman" w:cs="Times New Roman"/>
                <w:color w:val="000000"/>
                <w:sz w:val="24"/>
                <w:szCs w:val="24"/>
                <w:lang w:eastAsia="ru-RU"/>
              </w:rPr>
            </w:pPr>
          </w:p>
        </w:tc>
      </w:tr>
      <w:tr w:rsidR="00B03105" w:rsidRPr="003B27C3" w:rsidTr="00B03105">
        <w:trPr>
          <w:trHeight w:val="22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Л.Н. Толстой</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21</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B03105">
            <w:pPr>
              <w:widowControl w:val="0"/>
              <w:autoSpaceDE w:val="0"/>
              <w:autoSpaceDN w:val="0"/>
              <w:spacing w:after="0" w:line="240" w:lineRule="auto"/>
              <w:rPr>
                <w:rFonts w:ascii="Times New Roman" w:eastAsia="Times New Roman" w:hAnsi="Times New Roman" w:cs="Times New Roman"/>
                <w:sz w:val="24"/>
                <w:szCs w:val="24"/>
              </w:rPr>
            </w:pPr>
            <w:r w:rsidRPr="00B03105">
              <w:rPr>
                <w:rFonts w:ascii="Times New Roman" w:eastAsia="Times New Roman" w:hAnsi="Times New Roman" w:cs="Times New Roman"/>
                <w:sz w:val="24"/>
                <w:szCs w:val="24"/>
              </w:rPr>
              <w:t xml:space="preserve">Знать историю создания романа-эпопеи, </w:t>
            </w:r>
            <w:r w:rsidRPr="00B03105">
              <w:rPr>
                <w:rFonts w:ascii="Times New Roman" w:eastAsia="Times New Roman" w:hAnsi="Times New Roman" w:cs="Times New Roman"/>
                <w:sz w:val="24"/>
                <w:szCs w:val="24"/>
              </w:rPr>
              <w:lastRenderedPageBreak/>
              <w:t>смысл названия, жанровое своеобразие.</w:t>
            </w:r>
          </w:p>
          <w:p w:rsidR="00B03105" w:rsidRPr="00B03105" w:rsidRDefault="00B03105" w:rsidP="00B03105">
            <w:pPr>
              <w:spacing w:after="0" w:line="240" w:lineRule="auto"/>
              <w:rPr>
                <w:rFonts w:ascii="Times New Roman" w:eastAsia="Times New Roman" w:hAnsi="Times New Roman" w:cs="Times New Roman"/>
                <w:color w:val="000000"/>
                <w:sz w:val="24"/>
                <w:szCs w:val="24"/>
                <w:lang w:eastAsia="ru-RU"/>
              </w:rPr>
            </w:pPr>
            <w:r w:rsidRPr="00B03105">
              <w:rPr>
                <w:rFonts w:ascii="Times New Roman" w:eastAsia="Times New Roman" w:hAnsi="Times New Roman" w:cs="Times New Roman"/>
                <w:sz w:val="24"/>
                <w:szCs w:val="24"/>
                <w:lang w:eastAsia="ru-RU"/>
              </w:rPr>
              <w:t>Уметь определять систему нравственных ценностей романа</w:t>
            </w:r>
          </w:p>
        </w:tc>
      </w:tr>
      <w:tr w:rsidR="00B03105" w:rsidRPr="003B27C3" w:rsidTr="00B03105">
        <w:trPr>
          <w:trHeight w:val="24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lastRenderedPageBreak/>
              <w:t>М.Салтыков</w:t>
            </w:r>
            <w:proofErr w:type="spellEnd"/>
            <w:r w:rsidRPr="003B27C3">
              <w:rPr>
                <w:rFonts w:ascii="Times New Roman" w:eastAsia="Times New Roman" w:hAnsi="Times New Roman" w:cs="Times New Roman"/>
                <w:color w:val="000000"/>
                <w:lang w:eastAsia="ru-RU"/>
              </w:rPr>
              <w:t>-Щедрин</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4</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B03105">
            <w:pPr>
              <w:spacing w:after="0" w:line="240" w:lineRule="auto"/>
              <w:rPr>
                <w:rFonts w:ascii="Times New Roman" w:eastAsia="Times New Roman" w:hAnsi="Times New Roman" w:cs="Times New Roman"/>
                <w:color w:val="000000"/>
                <w:sz w:val="24"/>
                <w:szCs w:val="24"/>
                <w:lang w:eastAsia="ru-RU"/>
              </w:rPr>
            </w:pPr>
            <w:r w:rsidRPr="00B03105">
              <w:rPr>
                <w:rFonts w:ascii="Times New Roman" w:eastAsia="Times New Roman" w:hAnsi="Times New Roman" w:cs="Times New Roman"/>
                <w:sz w:val="24"/>
                <w:szCs w:val="24"/>
                <w:lang w:eastAsia="ru-RU"/>
              </w:rPr>
              <w:t>Уметь анализирова</w:t>
            </w:r>
            <w:r w:rsidR="000309A0">
              <w:rPr>
                <w:rFonts w:ascii="Times New Roman" w:eastAsia="Times New Roman" w:hAnsi="Times New Roman" w:cs="Times New Roman"/>
                <w:sz w:val="24"/>
                <w:szCs w:val="24"/>
                <w:lang w:eastAsia="ru-RU"/>
              </w:rPr>
              <w:t xml:space="preserve">ть сказки, выявляя проблематику. </w:t>
            </w:r>
            <w:r w:rsidRPr="00B03105">
              <w:rPr>
                <w:rFonts w:ascii="Times New Roman" w:eastAsia="Times New Roman" w:hAnsi="Times New Roman" w:cs="Times New Roman"/>
                <w:sz w:val="24"/>
                <w:szCs w:val="24"/>
                <w:lang w:eastAsia="ru-RU"/>
              </w:rPr>
              <w:t>Аналитическая работа с текстами с точки зрения проблематики и поэтики сказок.</w:t>
            </w:r>
          </w:p>
        </w:tc>
      </w:tr>
      <w:tr w:rsidR="00B03105" w:rsidRPr="003B27C3" w:rsidTr="00B03105">
        <w:trPr>
          <w:trHeight w:val="24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Ф.Достоевский</w:t>
            </w:r>
            <w:proofErr w:type="spellEnd"/>
            <w:r w:rsidRPr="003B27C3">
              <w:rPr>
                <w:rFonts w:ascii="Times New Roman" w:eastAsia="Times New Roman" w:hAnsi="Times New Roman" w:cs="Times New Roman"/>
                <w:color w:val="000000"/>
                <w:lang w:eastAsia="ru-RU"/>
              </w:rPr>
              <w:t>.  </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12</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B03105">
            <w:pPr>
              <w:pStyle w:val="TableParagraph"/>
              <w:ind w:left="0"/>
              <w:rPr>
                <w:sz w:val="24"/>
                <w:szCs w:val="24"/>
                <w:lang w:val="ru-RU"/>
              </w:rPr>
            </w:pPr>
            <w:r w:rsidRPr="00B03105">
              <w:rPr>
                <w:sz w:val="24"/>
                <w:szCs w:val="24"/>
                <w:lang w:val="ru-RU"/>
              </w:rPr>
              <w:t>Знать историю создания романа, тематику, проблематику, идейное содержание и композицию</w:t>
            </w:r>
          </w:p>
          <w:p w:rsidR="00B03105" w:rsidRPr="000309A0" w:rsidRDefault="00B03105" w:rsidP="000309A0">
            <w:pPr>
              <w:pStyle w:val="TableParagraph"/>
              <w:ind w:left="0"/>
              <w:rPr>
                <w:sz w:val="24"/>
                <w:szCs w:val="24"/>
                <w:lang w:val="ru-RU"/>
              </w:rPr>
            </w:pPr>
            <w:r w:rsidRPr="00B03105">
              <w:rPr>
                <w:sz w:val="24"/>
                <w:szCs w:val="24"/>
                <w:lang w:val="ru-RU"/>
              </w:rPr>
              <w:t>Уметь выявлять в процессе анализа социальные и философские источники преступления Раскольникова, авторское отношение к его</w:t>
            </w:r>
            <w:r w:rsidR="000309A0">
              <w:rPr>
                <w:sz w:val="24"/>
                <w:szCs w:val="24"/>
                <w:lang w:val="ru-RU"/>
              </w:rPr>
              <w:t xml:space="preserve"> </w:t>
            </w:r>
            <w:r w:rsidRPr="000309A0">
              <w:rPr>
                <w:sz w:val="24"/>
                <w:szCs w:val="24"/>
                <w:lang w:val="ru-RU"/>
              </w:rPr>
              <w:t xml:space="preserve">преступлению, развенчание теории. </w:t>
            </w:r>
            <w:proofErr w:type="spellStart"/>
            <w:r w:rsidRPr="00B03105">
              <w:rPr>
                <w:sz w:val="24"/>
                <w:szCs w:val="24"/>
              </w:rPr>
              <w:t>Развернутые</w:t>
            </w:r>
            <w:proofErr w:type="spellEnd"/>
            <w:r w:rsidRPr="00B03105">
              <w:rPr>
                <w:sz w:val="24"/>
                <w:szCs w:val="24"/>
              </w:rPr>
              <w:t xml:space="preserve"> </w:t>
            </w:r>
            <w:proofErr w:type="spellStart"/>
            <w:r w:rsidRPr="00B03105">
              <w:rPr>
                <w:sz w:val="24"/>
                <w:szCs w:val="24"/>
              </w:rPr>
              <w:t>ответы</w:t>
            </w:r>
            <w:proofErr w:type="spellEnd"/>
            <w:r w:rsidRPr="00B03105">
              <w:rPr>
                <w:sz w:val="24"/>
                <w:szCs w:val="24"/>
              </w:rPr>
              <w:t xml:space="preserve"> </w:t>
            </w:r>
            <w:proofErr w:type="spellStart"/>
            <w:r w:rsidRPr="00B03105">
              <w:rPr>
                <w:sz w:val="24"/>
                <w:szCs w:val="24"/>
              </w:rPr>
              <w:t>на</w:t>
            </w:r>
            <w:proofErr w:type="spellEnd"/>
            <w:r w:rsidRPr="00B03105">
              <w:rPr>
                <w:sz w:val="24"/>
                <w:szCs w:val="24"/>
              </w:rPr>
              <w:t xml:space="preserve"> </w:t>
            </w:r>
            <w:proofErr w:type="spellStart"/>
            <w:r w:rsidRPr="00B03105">
              <w:rPr>
                <w:sz w:val="24"/>
                <w:szCs w:val="24"/>
              </w:rPr>
              <w:t>основе</w:t>
            </w:r>
            <w:proofErr w:type="spellEnd"/>
            <w:r w:rsidRPr="00B03105">
              <w:rPr>
                <w:sz w:val="24"/>
                <w:szCs w:val="24"/>
              </w:rPr>
              <w:t xml:space="preserve"> работы с текстом.</w:t>
            </w:r>
          </w:p>
        </w:tc>
      </w:tr>
      <w:tr w:rsidR="00B03105" w:rsidRPr="003B27C3" w:rsidTr="00B03105">
        <w:trPr>
          <w:trHeight w:val="24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Н.Лесков</w:t>
            </w:r>
            <w:proofErr w:type="spellEnd"/>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5</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B03105">
            <w:pPr>
              <w:pStyle w:val="TableParagraph"/>
              <w:spacing w:line="317" w:lineRule="exact"/>
              <w:ind w:left="0"/>
              <w:rPr>
                <w:sz w:val="24"/>
                <w:szCs w:val="24"/>
                <w:lang w:val="ru-RU"/>
              </w:rPr>
            </w:pPr>
            <w:r w:rsidRPr="00B03105">
              <w:rPr>
                <w:sz w:val="24"/>
                <w:szCs w:val="24"/>
                <w:lang w:val="ru-RU"/>
              </w:rPr>
              <w:t>Знать содержание текста, жизненную позицию героев.</w:t>
            </w:r>
          </w:p>
          <w:p w:rsidR="00B03105" w:rsidRPr="00B03105" w:rsidRDefault="00B03105" w:rsidP="00B03105">
            <w:pPr>
              <w:spacing w:after="0" w:line="240" w:lineRule="auto"/>
              <w:rPr>
                <w:rFonts w:ascii="Times New Roman" w:eastAsia="Times New Roman" w:hAnsi="Times New Roman" w:cs="Times New Roman"/>
                <w:color w:val="000000"/>
                <w:sz w:val="24"/>
                <w:szCs w:val="24"/>
                <w:lang w:eastAsia="ru-RU"/>
              </w:rPr>
            </w:pPr>
            <w:r w:rsidRPr="00B03105">
              <w:rPr>
                <w:rFonts w:ascii="Times New Roman" w:hAnsi="Times New Roman" w:cs="Times New Roman"/>
                <w:sz w:val="24"/>
                <w:szCs w:val="24"/>
              </w:rPr>
              <w:t>Уметь показать, как проходит герой путь испытания любовью.</w:t>
            </w:r>
          </w:p>
        </w:tc>
      </w:tr>
      <w:tr w:rsidR="00B03105" w:rsidRPr="003B27C3" w:rsidTr="00B03105">
        <w:trPr>
          <w:trHeight w:val="28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А.Чехов</w:t>
            </w:r>
            <w:proofErr w:type="spellEnd"/>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9</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B03105">
            <w:pPr>
              <w:pStyle w:val="TableParagraph"/>
              <w:ind w:left="0"/>
              <w:rPr>
                <w:sz w:val="24"/>
                <w:szCs w:val="24"/>
                <w:lang w:val="ru-RU"/>
              </w:rPr>
            </w:pPr>
            <w:r w:rsidRPr="00B03105">
              <w:rPr>
                <w:sz w:val="24"/>
                <w:szCs w:val="24"/>
                <w:lang w:val="ru-RU"/>
              </w:rPr>
              <w:t xml:space="preserve">Знать жизненный и творческий путь </w:t>
            </w:r>
            <w:proofErr w:type="spellStart"/>
            <w:r w:rsidRPr="00B03105">
              <w:rPr>
                <w:sz w:val="24"/>
                <w:szCs w:val="24"/>
                <w:lang w:val="ru-RU"/>
              </w:rPr>
              <w:t>А.П.Чехова</w:t>
            </w:r>
            <w:proofErr w:type="spellEnd"/>
            <w:r w:rsidRPr="00B03105">
              <w:rPr>
                <w:sz w:val="24"/>
                <w:szCs w:val="24"/>
                <w:lang w:val="ru-RU"/>
              </w:rPr>
              <w:t>, его идейную и эстетическую позицию, основную проблематику чеховского творчества.</w:t>
            </w:r>
          </w:p>
          <w:p w:rsidR="00B03105" w:rsidRPr="00B03105" w:rsidRDefault="000309A0" w:rsidP="00B03105">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Уметь</w:t>
            </w:r>
            <w:r>
              <w:rPr>
                <w:rFonts w:ascii="Times New Roman" w:hAnsi="Times New Roman" w:cs="Times New Roman"/>
                <w:sz w:val="24"/>
                <w:szCs w:val="24"/>
              </w:rPr>
              <w:tab/>
              <w:t>делать</w:t>
            </w:r>
            <w:r>
              <w:rPr>
                <w:rFonts w:ascii="Times New Roman" w:hAnsi="Times New Roman" w:cs="Times New Roman"/>
                <w:sz w:val="24"/>
                <w:szCs w:val="24"/>
              </w:rPr>
              <w:tab/>
              <w:t xml:space="preserve">индивидуальные сообщения о </w:t>
            </w:r>
            <w:r w:rsidR="00B03105" w:rsidRPr="00B03105">
              <w:rPr>
                <w:rFonts w:ascii="Times New Roman" w:hAnsi="Times New Roman" w:cs="Times New Roman"/>
                <w:sz w:val="24"/>
                <w:szCs w:val="24"/>
              </w:rPr>
              <w:t>творческом</w:t>
            </w:r>
            <w:r w:rsidR="00B03105" w:rsidRPr="00B03105">
              <w:rPr>
                <w:rFonts w:ascii="Times New Roman" w:hAnsi="Times New Roman" w:cs="Times New Roman"/>
                <w:sz w:val="24"/>
                <w:szCs w:val="24"/>
              </w:rPr>
              <w:tab/>
            </w:r>
            <w:r w:rsidR="00B03105" w:rsidRPr="00B03105">
              <w:rPr>
                <w:rFonts w:ascii="Times New Roman" w:hAnsi="Times New Roman" w:cs="Times New Roman"/>
                <w:spacing w:val="-1"/>
                <w:sz w:val="24"/>
                <w:szCs w:val="24"/>
              </w:rPr>
              <w:t xml:space="preserve">пути </w:t>
            </w:r>
            <w:r w:rsidR="00B03105" w:rsidRPr="00B03105">
              <w:rPr>
                <w:rFonts w:ascii="Times New Roman" w:hAnsi="Times New Roman" w:cs="Times New Roman"/>
                <w:sz w:val="24"/>
                <w:szCs w:val="24"/>
              </w:rPr>
              <w:t>писателя, анализировать рассказы, пьесы</w:t>
            </w:r>
            <w:r w:rsidR="00B03105" w:rsidRPr="00B03105">
              <w:rPr>
                <w:rFonts w:ascii="Times New Roman" w:hAnsi="Times New Roman" w:cs="Times New Roman"/>
                <w:spacing w:val="-8"/>
                <w:sz w:val="24"/>
                <w:szCs w:val="24"/>
              </w:rPr>
              <w:t xml:space="preserve"> </w:t>
            </w:r>
            <w:r w:rsidR="00B03105" w:rsidRPr="00B03105">
              <w:rPr>
                <w:rFonts w:ascii="Times New Roman" w:hAnsi="Times New Roman" w:cs="Times New Roman"/>
                <w:sz w:val="24"/>
                <w:szCs w:val="24"/>
              </w:rPr>
              <w:t>писателя.</w:t>
            </w:r>
          </w:p>
        </w:tc>
      </w:tr>
      <w:tr w:rsidR="00B03105" w:rsidRPr="003B27C3" w:rsidTr="00B03105">
        <w:trPr>
          <w:trHeight w:val="280"/>
        </w:trPr>
        <w:tc>
          <w:tcPr>
            <w:tcW w:w="3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03105" w:rsidRPr="003B27C3" w:rsidRDefault="00B03105" w:rsidP="003B27C3">
            <w:pPr>
              <w:spacing w:after="0" w:line="240" w:lineRule="auto"/>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Зарубежная литература</w:t>
            </w:r>
          </w:p>
          <w:p w:rsidR="00B03105" w:rsidRPr="003B27C3" w:rsidRDefault="00B03105" w:rsidP="003B27C3">
            <w:pPr>
              <w:spacing w:after="0" w:line="240" w:lineRule="auto"/>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Ги де Мопассан</w:t>
            </w:r>
          </w:p>
          <w:p w:rsidR="00B03105" w:rsidRPr="003B27C3" w:rsidRDefault="00B03105" w:rsidP="003B27C3">
            <w:pPr>
              <w:spacing w:after="0" w:line="240" w:lineRule="auto"/>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Г. Ибсен</w:t>
            </w:r>
          </w:p>
          <w:p w:rsidR="00B03105" w:rsidRPr="003B27C3" w:rsidRDefault="00B03105" w:rsidP="003B27C3">
            <w:pPr>
              <w:spacing w:after="0" w:line="240" w:lineRule="auto"/>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А. Рембо</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B03105" w:rsidRPr="003B27C3" w:rsidRDefault="00B03105"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3</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03105" w:rsidRPr="00B03105" w:rsidRDefault="00B03105" w:rsidP="00B03105">
            <w:pPr>
              <w:spacing w:after="0" w:line="240" w:lineRule="auto"/>
              <w:rPr>
                <w:rFonts w:ascii="Times New Roman" w:eastAsia="Times New Roman" w:hAnsi="Times New Roman" w:cs="Times New Roman"/>
                <w:color w:val="000000"/>
                <w:sz w:val="24"/>
                <w:szCs w:val="24"/>
                <w:lang w:eastAsia="ru-RU"/>
              </w:rPr>
            </w:pPr>
            <w:r w:rsidRPr="00B03105">
              <w:rPr>
                <w:rFonts w:ascii="Times New Roman" w:eastAsia="Times New Roman" w:hAnsi="Times New Roman" w:cs="Times New Roman"/>
                <w:sz w:val="24"/>
                <w:szCs w:val="24"/>
                <w:lang w:eastAsia="ru-RU"/>
              </w:rPr>
              <w:t>Знать факты биографии писателя, специфику художественной образности.</w:t>
            </w:r>
            <w:r w:rsidRPr="00B03105">
              <w:rPr>
                <w:rFonts w:ascii="Times New Roman" w:eastAsia="Times New Roman" w:hAnsi="Times New Roman" w:cs="Times New Roman"/>
                <w:color w:val="FF0000"/>
                <w:sz w:val="24"/>
                <w:szCs w:val="24"/>
                <w:lang w:eastAsia="ru-RU"/>
              </w:rPr>
              <w:t xml:space="preserve"> </w:t>
            </w:r>
            <w:r w:rsidRPr="00B03105">
              <w:rPr>
                <w:rFonts w:ascii="Times New Roman" w:eastAsia="Times New Roman" w:hAnsi="Times New Roman" w:cs="Times New Roman"/>
                <w:sz w:val="24"/>
                <w:szCs w:val="24"/>
                <w:lang w:eastAsia="ru-RU"/>
              </w:rPr>
              <w:t>Знать основные темы и проблемы зарубежной литературы XIX – начала XX века.</w:t>
            </w:r>
          </w:p>
        </w:tc>
      </w:tr>
    </w:tbl>
    <w:p w:rsidR="006F5D64" w:rsidRDefault="006F5D64"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B91FC8" w:rsidRDefault="00B91FC8" w:rsidP="003B27C3">
      <w:pPr>
        <w:shd w:val="clear" w:color="auto" w:fill="FFFFFF"/>
        <w:spacing w:after="0" w:line="240" w:lineRule="auto"/>
        <w:jc w:val="center"/>
        <w:rPr>
          <w:rFonts w:ascii="Times New Roman" w:eastAsia="Times New Roman" w:hAnsi="Times New Roman" w:cs="Times New Roman"/>
          <w:bCs/>
          <w:iCs/>
          <w:color w:val="000000"/>
          <w:lang w:eastAsia="ru-RU"/>
        </w:rPr>
      </w:pPr>
    </w:p>
    <w:p w:rsidR="003B27C3" w:rsidRDefault="003B27C3" w:rsidP="003B27C3">
      <w:pPr>
        <w:shd w:val="clear" w:color="auto" w:fill="FFFFFF"/>
        <w:spacing w:after="0" w:line="240" w:lineRule="auto"/>
        <w:jc w:val="center"/>
        <w:rPr>
          <w:rFonts w:ascii="Times New Roman" w:eastAsia="Times New Roman" w:hAnsi="Times New Roman" w:cs="Times New Roman"/>
          <w:bCs/>
          <w:iCs/>
          <w:color w:val="000000"/>
          <w:lang w:eastAsia="ru-RU"/>
        </w:rPr>
      </w:pPr>
      <w:r w:rsidRPr="003B27C3">
        <w:rPr>
          <w:rFonts w:ascii="Times New Roman" w:eastAsia="Times New Roman" w:hAnsi="Times New Roman" w:cs="Times New Roman"/>
          <w:bCs/>
          <w:iCs/>
          <w:color w:val="000000"/>
          <w:lang w:eastAsia="ru-RU"/>
        </w:rPr>
        <w:lastRenderedPageBreak/>
        <w:t>11 КЛАСС</w:t>
      </w:r>
    </w:p>
    <w:p w:rsidR="009748DA" w:rsidRPr="003B27C3" w:rsidRDefault="009748DA" w:rsidP="003B27C3">
      <w:pPr>
        <w:shd w:val="clear" w:color="auto" w:fill="FFFFFF"/>
        <w:spacing w:after="0" w:line="240" w:lineRule="auto"/>
        <w:jc w:val="center"/>
        <w:rPr>
          <w:rFonts w:ascii="Calibri" w:eastAsia="Times New Roman" w:hAnsi="Calibri" w:cs="Calibri"/>
          <w:color w:val="000000"/>
          <w:lang w:eastAsia="ru-RU"/>
        </w:rPr>
      </w:pPr>
    </w:p>
    <w:tbl>
      <w:tblPr>
        <w:tblW w:w="930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33"/>
        <w:gridCol w:w="994"/>
        <w:gridCol w:w="4677"/>
      </w:tblGrid>
      <w:tr w:rsidR="000309A0" w:rsidRPr="003B27C3" w:rsidTr="000309A0">
        <w:tc>
          <w:tcPr>
            <w:tcW w:w="3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09A0" w:rsidRDefault="000309A0" w:rsidP="003B27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разделов</w:t>
            </w:r>
          </w:p>
          <w:p w:rsidR="000309A0" w:rsidRPr="003B27C3" w:rsidRDefault="000309A0" w:rsidP="003B27C3">
            <w:pPr>
              <w:spacing w:after="0" w:line="240" w:lineRule="auto"/>
              <w:jc w:val="center"/>
              <w:rPr>
                <w:rFonts w:ascii="Calibri" w:eastAsia="Times New Roman" w:hAnsi="Calibri" w:cs="Calibri"/>
                <w:color w:val="000000"/>
                <w:lang w:eastAsia="ru-RU"/>
              </w:rPr>
            </w:pPr>
          </w:p>
        </w:tc>
        <w:tc>
          <w:tcPr>
            <w:tcW w:w="99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0309A0" w:rsidRPr="003B27C3" w:rsidRDefault="000309A0" w:rsidP="003B27C3">
            <w:pPr>
              <w:spacing w:after="0" w:line="240" w:lineRule="auto"/>
              <w:jc w:val="center"/>
              <w:rPr>
                <w:rFonts w:ascii="Calibri" w:eastAsia="Times New Roman" w:hAnsi="Calibri" w:cs="Calibri"/>
                <w:color w:val="000000"/>
                <w:lang w:eastAsia="ru-RU"/>
              </w:rPr>
            </w:pPr>
            <w:r>
              <w:rPr>
                <w:rFonts w:ascii="Times New Roman" w:hAnsi="Times New Roman" w:cs="Times New Roman"/>
                <w:sz w:val="24"/>
                <w:szCs w:val="24"/>
              </w:rPr>
              <w:t>Кол-во часов</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0309A0" w:rsidRPr="003B27C3" w:rsidRDefault="000309A0" w:rsidP="000309A0">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lang w:eastAsia="ru-RU"/>
              </w:rPr>
              <w:t>Характеристика деятельности учащихся</w:t>
            </w:r>
          </w:p>
        </w:tc>
      </w:tr>
      <w:tr w:rsidR="000309A0" w:rsidRPr="003B27C3" w:rsidTr="000309A0">
        <w:trPr>
          <w:trHeight w:val="506"/>
        </w:trPr>
        <w:tc>
          <w:tcPr>
            <w:tcW w:w="3633"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0309A0" w:rsidRPr="003B27C3" w:rsidRDefault="000309A0" w:rsidP="009748DA">
            <w:pPr>
              <w:spacing w:after="0" w:line="240" w:lineRule="auto"/>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Введение.</w:t>
            </w:r>
            <w:r>
              <w:rPr>
                <w:rFonts w:ascii="Calibri" w:eastAsia="Times New Roman" w:hAnsi="Calibri" w:cs="Calibri"/>
                <w:color w:val="000000"/>
                <w:lang w:eastAsia="ru-RU"/>
              </w:rPr>
              <w:t xml:space="preserve"> </w:t>
            </w:r>
            <w:proofErr w:type="gramStart"/>
            <w:r w:rsidRPr="003B27C3">
              <w:rPr>
                <w:rFonts w:ascii="Times New Roman" w:eastAsia="Times New Roman" w:hAnsi="Times New Roman" w:cs="Times New Roman"/>
                <w:bCs/>
                <w:iCs/>
                <w:color w:val="000000"/>
                <w:lang w:eastAsia="ru-RU"/>
              </w:rPr>
              <w:t>Литература  XX</w:t>
            </w:r>
            <w:proofErr w:type="gramEnd"/>
            <w:r w:rsidRPr="003B27C3">
              <w:rPr>
                <w:rFonts w:ascii="Times New Roman" w:eastAsia="Times New Roman" w:hAnsi="Times New Roman" w:cs="Times New Roman"/>
                <w:bCs/>
                <w:iCs/>
                <w:color w:val="000000"/>
                <w:lang w:eastAsia="ru-RU"/>
              </w:rPr>
              <w:t xml:space="preserve"> века.</w:t>
            </w:r>
          </w:p>
        </w:tc>
        <w:tc>
          <w:tcPr>
            <w:tcW w:w="994" w:type="dxa"/>
            <w:tcBorders>
              <w:top w:val="single" w:sz="8" w:space="0" w:color="000000"/>
              <w:left w:val="single" w:sz="8" w:space="0" w:color="000000"/>
              <w:right w:val="single" w:sz="4" w:space="0" w:color="auto"/>
            </w:tcBorders>
            <w:shd w:val="clear" w:color="auto" w:fill="FFFFFF"/>
            <w:tcMar>
              <w:top w:w="0" w:type="dxa"/>
              <w:left w:w="116" w:type="dxa"/>
              <w:bottom w:w="0" w:type="dxa"/>
              <w:right w:w="116" w:type="dxa"/>
            </w:tcMar>
            <w:vAlign w:val="center"/>
            <w:hideMark/>
          </w:tcPr>
          <w:p w:rsidR="000309A0" w:rsidRPr="003B27C3" w:rsidRDefault="000309A0" w:rsidP="00466AAD">
            <w:pPr>
              <w:spacing w:after="0" w:line="240" w:lineRule="auto"/>
              <w:rPr>
                <w:rFonts w:ascii="Calibri" w:eastAsia="Times New Roman" w:hAnsi="Calibri" w:cs="Calibri"/>
                <w:color w:val="000000"/>
                <w:lang w:eastAsia="ru-RU"/>
              </w:rPr>
            </w:pPr>
            <w:r>
              <w:rPr>
                <w:rFonts w:ascii="Times New Roman" w:eastAsia="Times New Roman" w:hAnsi="Times New Roman" w:cs="Times New Roman"/>
                <w:bCs/>
                <w:iCs/>
                <w:color w:val="000000"/>
                <w:lang w:eastAsia="ru-RU"/>
              </w:rPr>
              <w:t xml:space="preserve">                       </w:t>
            </w:r>
            <w:r w:rsidRPr="003B27C3">
              <w:rPr>
                <w:rFonts w:ascii="Times New Roman" w:eastAsia="Times New Roman" w:hAnsi="Times New Roman" w:cs="Times New Roman"/>
                <w:bCs/>
                <w:iCs/>
                <w:color w:val="000000"/>
                <w:lang w:eastAsia="ru-RU"/>
              </w:rPr>
              <w:t>2</w:t>
            </w:r>
          </w:p>
        </w:tc>
        <w:tc>
          <w:tcPr>
            <w:tcW w:w="4677" w:type="dxa"/>
            <w:tcBorders>
              <w:top w:val="single" w:sz="8" w:space="0" w:color="000000"/>
              <w:left w:val="single" w:sz="4" w:space="0" w:color="auto"/>
              <w:right w:val="single" w:sz="8" w:space="0" w:color="000000"/>
            </w:tcBorders>
            <w:shd w:val="clear" w:color="auto" w:fill="FFFFFF"/>
            <w:vAlign w:val="center"/>
          </w:tcPr>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Определяют понятия.</w:t>
            </w:r>
          </w:p>
          <w:p w:rsidR="000309A0" w:rsidRPr="00B23701" w:rsidRDefault="00B23701" w:rsidP="00B23701">
            <w:pPr>
              <w:spacing w:after="0" w:line="360" w:lineRule="auto"/>
              <w:contextualSpacing/>
              <w:jc w:val="both"/>
              <w:rPr>
                <w:rFonts w:ascii="Times New Roman" w:eastAsia="Calibri" w:hAnsi="Times New Roman" w:cs="Times New Roman"/>
                <w:sz w:val="24"/>
                <w:szCs w:val="24"/>
              </w:rPr>
            </w:pPr>
            <w:r w:rsidRPr="00B23701">
              <w:rPr>
                <w:rFonts w:ascii="Times New Roman" w:eastAsia="Calibri" w:hAnsi="Times New Roman" w:cs="Times New Roman"/>
                <w:sz w:val="24"/>
                <w:szCs w:val="24"/>
              </w:rPr>
              <w:t xml:space="preserve">Выявляют особенности русской </w:t>
            </w:r>
            <w:r w:rsidRPr="00B23701">
              <w:rPr>
                <w:rFonts w:ascii="Times New Roman" w:eastAsia="Calibri" w:hAnsi="Times New Roman" w:cs="Times New Roman"/>
                <w:sz w:val="24"/>
                <w:szCs w:val="24"/>
                <w:lang w:val="en-US"/>
              </w:rPr>
              <w:t>XIX</w:t>
            </w:r>
            <w:r w:rsidRPr="00B23701">
              <w:rPr>
                <w:rFonts w:ascii="Times New Roman" w:eastAsia="Calibri" w:hAnsi="Times New Roman" w:cs="Times New Roman"/>
                <w:sz w:val="24"/>
                <w:szCs w:val="24"/>
              </w:rPr>
              <w:t xml:space="preserve"> века в контексте мировой культуры.</w:t>
            </w:r>
            <w:r>
              <w:rPr>
                <w:rFonts w:ascii="Times New Roman" w:eastAsia="Calibri" w:hAnsi="Times New Roman" w:cs="Times New Roman"/>
                <w:sz w:val="24"/>
                <w:szCs w:val="24"/>
              </w:rPr>
              <w:t xml:space="preserve"> </w:t>
            </w:r>
            <w:r w:rsidRPr="00B23701">
              <w:rPr>
                <w:rFonts w:ascii="Times New Roman" w:eastAsia="Times New Roman" w:hAnsi="Times New Roman" w:cs="Times New Roman"/>
                <w:sz w:val="24"/>
                <w:szCs w:val="24"/>
                <w:lang w:eastAsia="ru-RU"/>
              </w:rPr>
              <w:t>Анализируют прочитанное.</w:t>
            </w:r>
            <w:r>
              <w:rPr>
                <w:rFonts w:ascii="Times New Roman" w:eastAsia="Calibri" w:hAnsi="Times New Roman" w:cs="Times New Roman"/>
                <w:sz w:val="24"/>
                <w:szCs w:val="24"/>
              </w:rPr>
              <w:t xml:space="preserve"> </w:t>
            </w:r>
            <w:r w:rsidRPr="00B23701">
              <w:rPr>
                <w:rFonts w:ascii="Times New Roman" w:eastAsia="Times New Roman" w:hAnsi="Times New Roman" w:cs="Times New Roman"/>
                <w:sz w:val="24"/>
                <w:szCs w:val="24"/>
                <w:lang w:eastAsia="ru-RU"/>
              </w:rPr>
              <w:t>Работают с дополнительными источниками по теме.</w:t>
            </w:r>
          </w:p>
        </w:tc>
      </w:tr>
      <w:tr w:rsidR="000309A0" w:rsidRPr="003B27C3" w:rsidTr="000309A0">
        <w:tc>
          <w:tcPr>
            <w:tcW w:w="3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 xml:space="preserve">Писатели-реалисты начала </w:t>
            </w:r>
            <w:proofErr w:type="gramStart"/>
            <w:r w:rsidRPr="003B27C3">
              <w:rPr>
                <w:rFonts w:ascii="Times New Roman" w:eastAsia="Times New Roman" w:hAnsi="Times New Roman" w:cs="Times New Roman"/>
                <w:bCs/>
                <w:iCs/>
                <w:color w:val="000000"/>
                <w:lang w:eastAsia="ru-RU"/>
              </w:rPr>
              <w:t>XX  века</w:t>
            </w:r>
            <w:proofErr w:type="gramEnd"/>
            <w:r w:rsidRPr="003B27C3">
              <w:rPr>
                <w:rFonts w:ascii="Times New Roman" w:eastAsia="Times New Roman" w:hAnsi="Times New Roman" w:cs="Times New Roman"/>
                <w:bCs/>
                <w:iCs/>
                <w:color w:val="000000"/>
                <w:lang w:eastAsia="ru-RU"/>
              </w:rPr>
              <w:t>.</w:t>
            </w:r>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И.Бунин</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А.Куприн</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М.Горький</w:t>
            </w:r>
            <w:proofErr w:type="spellEnd"/>
          </w:p>
        </w:tc>
        <w:tc>
          <w:tcPr>
            <w:tcW w:w="99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0309A0" w:rsidRPr="003B27C3" w:rsidRDefault="000309A0" w:rsidP="00466AAD">
            <w:pPr>
              <w:spacing w:after="0" w:line="240" w:lineRule="auto"/>
              <w:ind w:left="-4972" w:right="327" w:firstLine="4972"/>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11</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Определяют понятия.</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Характеризуют изученные понятия.</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 xml:space="preserve">Изучают биографии писателей и поэтов литературы первой половины </w:t>
            </w:r>
            <w:r w:rsidRPr="00B23701">
              <w:rPr>
                <w:rFonts w:ascii="Times New Roman" w:eastAsia="Times New Roman" w:hAnsi="Times New Roman" w:cs="Times New Roman"/>
                <w:sz w:val="24"/>
                <w:szCs w:val="24"/>
                <w:lang w:val="en-US" w:eastAsia="ru-RU"/>
              </w:rPr>
              <w:t>XIX</w:t>
            </w:r>
            <w:r w:rsidRPr="00B23701">
              <w:rPr>
                <w:rFonts w:ascii="Times New Roman" w:eastAsia="Times New Roman" w:hAnsi="Times New Roman" w:cs="Times New Roman"/>
                <w:sz w:val="24"/>
                <w:szCs w:val="24"/>
                <w:lang w:eastAsia="ru-RU"/>
              </w:rPr>
              <w:t xml:space="preserve"> века.</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Выступают с сообщениями по предложенным темам.</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Пишут тезисный план.</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Работают с дополнительными источниками.</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Смысловое чтение текстов.</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napToGrid w:val="0"/>
                <w:sz w:val="24"/>
                <w:szCs w:val="24"/>
                <w:lang w:eastAsia="ru-RU"/>
              </w:rPr>
              <w:t>Анализируют, сравнивают, обобщают.</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Выразительно читают.</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Учат стихотворения наизусть.</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Пишут сочинение.</w:t>
            </w:r>
          </w:p>
          <w:p w:rsidR="000309A0"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Пишут контрольную работу.</w:t>
            </w:r>
          </w:p>
        </w:tc>
      </w:tr>
      <w:tr w:rsidR="000309A0" w:rsidRPr="003B27C3" w:rsidTr="00B91FC8">
        <w:trPr>
          <w:trHeight w:val="2808"/>
        </w:trPr>
        <w:tc>
          <w:tcPr>
            <w:tcW w:w="3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Серебряный век русской поэзии. Символизм. Акмеизм. Футуризм.</w:t>
            </w:r>
          </w:p>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В. Брюсов</w:t>
            </w:r>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К.Бальмонт</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А.Белый</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Н.Гумилев</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И.Северянин</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А.Блок</w:t>
            </w:r>
            <w:proofErr w:type="spellEnd"/>
          </w:p>
        </w:tc>
        <w:tc>
          <w:tcPr>
            <w:tcW w:w="99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0309A0" w:rsidRPr="003B27C3" w:rsidRDefault="000309A0" w:rsidP="00B23701">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13</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Определяют понятия.</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Характеризуют изученные понятия.</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 xml:space="preserve">Изучают биографии писателей и поэтов литературы второй половины </w:t>
            </w:r>
            <w:r>
              <w:rPr>
                <w:rFonts w:ascii="Times New Roman" w:eastAsia="Times New Roman" w:hAnsi="Times New Roman" w:cs="Times New Roman"/>
                <w:sz w:val="24"/>
                <w:szCs w:val="24"/>
                <w:lang w:val="en-US" w:eastAsia="ru-RU"/>
              </w:rPr>
              <w:t>X</w:t>
            </w:r>
            <w:r w:rsidRPr="00B23701">
              <w:rPr>
                <w:rFonts w:ascii="Times New Roman" w:eastAsia="Times New Roman" w:hAnsi="Times New Roman" w:cs="Times New Roman"/>
                <w:sz w:val="24"/>
                <w:szCs w:val="24"/>
                <w:lang w:val="en-US" w:eastAsia="ru-RU"/>
              </w:rPr>
              <w:t>X</w:t>
            </w:r>
            <w:r w:rsidRPr="00B23701">
              <w:rPr>
                <w:rFonts w:ascii="Times New Roman" w:eastAsia="Times New Roman" w:hAnsi="Times New Roman" w:cs="Times New Roman"/>
                <w:sz w:val="24"/>
                <w:szCs w:val="24"/>
                <w:lang w:eastAsia="ru-RU"/>
              </w:rPr>
              <w:t xml:space="preserve"> века.</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Выступают с сообщениями по предложенным темам.</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Пишут тезисный план.</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Работают с дополнительными источниками.</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Смысловое чтение текстов.</w:t>
            </w:r>
          </w:p>
          <w:p w:rsidR="000309A0" w:rsidRPr="00B23701" w:rsidRDefault="000309A0" w:rsidP="00B23701">
            <w:pPr>
              <w:suppressAutoHyphens/>
              <w:spacing w:after="0" w:line="276" w:lineRule="auto"/>
              <w:rPr>
                <w:rFonts w:ascii="Times New Roman" w:eastAsia="Times New Roman" w:hAnsi="Times New Roman" w:cs="Times New Roman"/>
                <w:sz w:val="24"/>
                <w:szCs w:val="24"/>
                <w:lang w:eastAsia="ru-RU"/>
              </w:rPr>
            </w:pPr>
          </w:p>
        </w:tc>
      </w:tr>
      <w:tr w:rsidR="000309A0" w:rsidRPr="003B27C3" w:rsidTr="000309A0">
        <w:tc>
          <w:tcPr>
            <w:tcW w:w="3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bCs/>
                <w:iCs/>
                <w:color w:val="000000"/>
                <w:lang w:eastAsia="ru-RU"/>
              </w:rPr>
              <w:t>Новокрестьянская</w:t>
            </w:r>
            <w:proofErr w:type="spellEnd"/>
            <w:r w:rsidRPr="003B27C3">
              <w:rPr>
                <w:rFonts w:ascii="Times New Roman" w:eastAsia="Times New Roman" w:hAnsi="Times New Roman" w:cs="Times New Roman"/>
                <w:bCs/>
                <w:iCs/>
                <w:color w:val="000000"/>
                <w:lang w:eastAsia="ru-RU"/>
              </w:rPr>
              <w:t xml:space="preserve"> поэзия.</w:t>
            </w:r>
          </w:p>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Н. Клюев</w:t>
            </w:r>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С.Есенин</w:t>
            </w:r>
            <w:proofErr w:type="spellEnd"/>
          </w:p>
        </w:tc>
        <w:tc>
          <w:tcPr>
            <w:tcW w:w="99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0309A0" w:rsidRPr="003B27C3" w:rsidRDefault="000309A0" w:rsidP="00466AAD">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7</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 xml:space="preserve">Изучают биографии писателей и поэтов литературы второй половины </w:t>
            </w:r>
            <w:r w:rsidRPr="00B23701">
              <w:rPr>
                <w:rFonts w:ascii="Times New Roman" w:eastAsia="Times New Roman" w:hAnsi="Times New Roman" w:cs="Times New Roman"/>
                <w:sz w:val="24"/>
                <w:szCs w:val="24"/>
                <w:lang w:val="en-US" w:eastAsia="ru-RU"/>
              </w:rPr>
              <w:t>XX</w:t>
            </w:r>
            <w:r w:rsidRPr="00B23701">
              <w:rPr>
                <w:rFonts w:ascii="Times New Roman" w:eastAsia="Times New Roman" w:hAnsi="Times New Roman" w:cs="Times New Roman"/>
                <w:sz w:val="24"/>
                <w:szCs w:val="24"/>
                <w:lang w:eastAsia="ru-RU"/>
              </w:rPr>
              <w:t xml:space="preserve"> века.</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Выступают с сообщениями по предложенным темам.</w:t>
            </w:r>
          </w:p>
          <w:p w:rsidR="000309A0"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Пишут тезисный план.</w:t>
            </w:r>
          </w:p>
        </w:tc>
      </w:tr>
      <w:tr w:rsidR="000309A0" w:rsidRPr="003B27C3" w:rsidTr="000309A0">
        <w:tc>
          <w:tcPr>
            <w:tcW w:w="3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Литература 20-х годов. Обзор.</w:t>
            </w:r>
          </w:p>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А. Фадеев</w:t>
            </w:r>
          </w:p>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В. Маяковский</w:t>
            </w:r>
          </w:p>
        </w:tc>
        <w:tc>
          <w:tcPr>
            <w:tcW w:w="99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0309A0" w:rsidRPr="003B27C3" w:rsidRDefault="000309A0" w:rsidP="00466AAD">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6</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Определяют понятия.</w:t>
            </w:r>
          </w:p>
          <w:p w:rsidR="000309A0" w:rsidRPr="003B27C3" w:rsidRDefault="00B23701" w:rsidP="00B23701">
            <w:pPr>
              <w:spacing w:after="0" w:line="240" w:lineRule="auto"/>
              <w:rPr>
                <w:rFonts w:ascii="Calibri" w:eastAsia="Times New Roman" w:hAnsi="Calibri" w:cs="Calibri"/>
                <w:color w:val="000000"/>
                <w:lang w:eastAsia="ru-RU"/>
              </w:rPr>
            </w:pPr>
            <w:r w:rsidRPr="00B23701">
              <w:rPr>
                <w:rFonts w:ascii="Times New Roman" w:eastAsia="Calibri" w:hAnsi="Times New Roman" w:cs="Times New Roman"/>
                <w:sz w:val="24"/>
                <w:szCs w:val="24"/>
              </w:rPr>
              <w:t xml:space="preserve">Выявляют особенности русской </w:t>
            </w:r>
            <w:r w:rsidRPr="00B23701">
              <w:rPr>
                <w:rFonts w:ascii="Times New Roman" w:eastAsia="Calibri" w:hAnsi="Times New Roman" w:cs="Times New Roman"/>
                <w:sz w:val="24"/>
                <w:szCs w:val="24"/>
                <w:lang w:val="en-US"/>
              </w:rPr>
              <w:t>XIX</w:t>
            </w:r>
            <w:r w:rsidRPr="00B23701">
              <w:rPr>
                <w:rFonts w:ascii="Times New Roman" w:eastAsia="Calibri" w:hAnsi="Times New Roman" w:cs="Times New Roman"/>
                <w:sz w:val="24"/>
                <w:szCs w:val="24"/>
              </w:rPr>
              <w:t xml:space="preserve"> века в контексте мировой культуры.</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ru-RU"/>
              </w:rPr>
              <w:t xml:space="preserve">Анализируют </w:t>
            </w:r>
            <w:r w:rsidRPr="00B23701">
              <w:rPr>
                <w:rFonts w:ascii="Times New Roman" w:eastAsia="Times New Roman" w:hAnsi="Times New Roman" w:cs="Times New Roman"/>
                <w:sz w:val="24"/>
                <w:szCs w:val="24"/>
                <w:lang w:eastAsia="ru-RU"/>
              </w:rPr>
              <w:t>прочитанное.</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ru-RU"/>
              </w:rPr>
              <w:t xml:space="preserve">Работают с дополнительными </w:t>
            </w:r>
            <w:r w:rsidRPr="00B23701">
              <w:rPr>
                <w:rFonts w:ascii="Times New Roman" w:eastAsia="Times New Roman" w:hAnsi="Times New Roman" w:cs="Times New Roman"/>
                <w:sz w:val="24"/>
                <w:szCs w:val="24"/>
                <w:lang w:eastAsia="ru-RU"/>
              </w:rPr>
              <w:t>источниками по теме.</w:t>
            </w:r>
          </w:p>
        </w:tc>
      </w:tr>
      <w:tr w:rsidR="000309A0" w:rsidRPr="003B27C3" w:rsidTr="000309A0">
        <w:tc>
          <w:tcPr>
            <w:tcW w:w="3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Литература 30-х годов.</w:t>
            </w:r>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М.Булгаков</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lastRenderedPageBreak/>
              <w:t>А.Платонов</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А.Ахматова</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О.Мандельштам</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М.Цветаева</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М.Шолохов</w:t>
            </w:r>
            <w:proofErr w:type="spellEnd"/>
          </w:p>
        </w:tc>
        <w:tc>
          <w:tcPr>
            <w:tcW w:w="99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0309A0" w:rsidRPr="003B27C3" w:rsidRDefault="000309A0" w:rsidP="00466AAD">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lastRenderedPageBreak/>
              <w:t>23</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Определяют понятия.</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lastRenderedPageBreak/>
              <w:t>Характеризуют изученные понятия.</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 xml:space="preserve">Изучают биографии писателей и поэтов литературы второй половины </w:t>
            </w:r>
            <w:r>
              <w:rPr>
                <w:rFonts w:ascii="Times New Roman" w:eastAsia="Times New Roman" w:hAnsi="Times New Roman" w:cs="Times New Roman"/>
                <w:sz w:val="24"/>
                <w:szCs w:val="24"/>
                <w:lang w:val="en-US" w:eastAsia="ru-RU"/>
              </w:rPr>
              <w:t>X</w:t>
            </w:r>
            <w:r w:rsidRPr="00B23701">
              <w:rPr>
                <w:rFonts w:ascii="Times New Roman" w:eastAsia="Times New Roman" w:hAnsi="Times New Roman" w:cs="Times New Roman"/>
                <w:sz w:val="24"/>
                <w:szCs w:val="24"/>
                <w:lang w:val="en-US" w:eastAsia="ru-RU"/>
              </w:rPr>
              <w:t>X</w:t>
            </w:r>
            <w:r w:rsidRPr="00B23701">
              <w:rPr>
                <w:rFonts w:ascii="Times New Roman" w:eastAsia="Times New Roman" w:hAnsi="Times New Roman" w:cs="Times New Roman"/>
                <w:sz w:val="24"/>
                <w:szCs w:val="24"/>
                <w:lang w:eastAsia="ru-RU"/>
              </w:rPr>
              <w:t xml:space="preserve"> века.</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Выступают с сообщениями по предложенным темам.</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Пишут тезисный план.</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Работают с дополнительными источниками.</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Смысловое чтение текстов.</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napToGrid w:val="0"/>
                <w:sz w:val="24"/>
                <w:szCs w:val="24"/>
                <w:lang w:eastAsia="ru-RU"/>
              </w:rPr>
              <w:t>Анализируют, сравнивают, обобщают.</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napToGrid w:val="0"/>
                <w:sz w:val="24"/>
                <w:szCs w:val="24"/>
                <w:lang w:eastAsia="ru-RU"/>
              </w:rPr>
              <w:t>Анализируют критические статьи.</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Выразительно читают.</w:t>
            </w:r>
          </w:p>
          <w:p w:rsidR="000309A0"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Учат стихотворения наизусть.</w:t>
            </w:r>
          </w:p>
        </w:tc>
      </w:tr>
      <w:tr w:rsidR="000309A0" w:rsidRPr="003B27C3" w:rsidTr="000309A0">
        <w:tc>
          <w:tcPr>
            <w:tcW w:w="3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lastRenderedPageBreak/>
              <w:t>Литература Великой Отечественной войны.</w:t>
            </w:r>
          </w:p>
        </w:tc>
        <w:tc>
          <w:tcPr>
            <w:tcW w:w="99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0309A0" w:rsidRPr="003B27C3" w:rsidRDefault="000309A0" w:rsidP="009748DA">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2</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23701" w:rsidRPr="00B23701" w:rsidRDefault="00B23701" w:rsidP="00B23701">
            <w:pPr>
              <w:spacing w:after="0" w:line="240" w:lineRule="auto"/>
              <w:rPr>
                <w:rFonts w:ascii="Times New Roman" w:eastAsia="Times New Roman" w:hAnsi="Times New Roman" w:cs="Times New Roman"/>
                <w:color w:val="000000"/>
                <w:sz w:val="24"/>
                <w:szCs w:val="24"/>
                <w:lang w:eastAsia="ru-RU"/>
              </w:rPr>
            </w:pPr>
            <w:r w:rsidRPr="00B23701">
              <w:rPr>
                <w:rFonts w:ascii="Times New Roman" w:eastAsia="Times New Roman" w:hAnsi="Times New Roman" w:cs="Times New Roman"/>
                <w:color w:val="000000"/>
                <w:sz w:val="24"/>
                <w:szCs w:val="24"/>
                <w:lang w:eastAsia="ru-RU"/>
              </w:rPr>
              <w:t>Пишут тезисный план.</w:t>
            </w:r>
          </w:p>
          <w:p w:rsidR="00B23701" w:rsidRPr="00B23701" w:rsidRDefault="00B23701" w:rsidP="00B23701">
            <w:pPr>
              <w:spacing w:after="0" w:line="240" w:lineRule="auto"/>
              <w:rPr>
                <w:rFonts w:ascii="Times New Roman" w:eastAsia="Times New Roman" w:hAnsi="Times New Roman" w:cs="Times New Roman"/>
                <w:color w:val="000000"/>
                <w:sz w:val="24"/>
                <w:szCs w:val="24"/>
                <w:lang w:eastAsia="ru-RU"/>
              </w:rPr>
            </w:pPr>
            <w:r w:rsidRPr="00B23701">
              <w:rPr>
                <w:rFonts w:ascii="Times New Roman" w:eastAsia="Times New Roman" w:hAnsi="Times New Roman" w:cs="Times New Roman"/>
                <w:color w:val="000000"/>
                <w:sz w:val="24"/>
                <w:szCs w:val="24"/>
                <w:lang w:eastAsia="ru-RU"/>
              </w:rPr>
              <w:t>Работают с дополнительными источниками.</w:t>
            </w:r>
          </w:p>
          <w:p w:rsidR="00B23701" w:rsidRPr="00B23701" w:rsidRDefault="00B23701" w:rsidP="00B23701">
            <w:pPr>
              <w:spacing w:after="0" w:line="240" w:lineRule="auto"/>
              <w:rPr>
                <w:rFonts w:ascii="Times New Roman" w:eastAsia="Times New Roman" w:hAnsi="Times New Roman" w:cs="Times New Roman"/>
                <w:color w:val="000000"/>
                <w:sz w:val="24"/>
                <w:szCs w:val="24"/>
                <w:lang w:eastAsia="ru-RU"/>
              </w:rPr>
            </w:pPr>
            <w:r w:rsidRPr="00B23701">
              <w:rPr>
                <w:rFonts w:ascii="Times New Roman" w:eastAsia="Times New Roman" w:hAnsi="Times New Roman" w:cs="Times New Roman"/>
                <w:color w:val="000000"/>
                <w:sz w:val="24"/>
                <w:szCs w:val="24"/>
                <w:lang w:eastAsia="ru-RU"/>
              </w:rPr>
              <w:t>Смысловое чтение текстов.</w:t>
            </w:r>
          </w:p>
          <w:p w:rsidR="000309A0" w:rsidRPr="00B23701" w:rsidRDefault="00B23701" w:rsidP="00B23701">
            <w:pPr>
              <w:spacing w:after="0" w:line="240" w:lineRule="auto"/>
              <w:rPr>
                <w:rFonts w:ascii="Times New Roman" w:eastAsia="Times New Roman" w:hAnsi="Times New Roman" w:cs="Times New Roman"/>
                <w:color w:val="000000"/>
                <w:sz w:val="24"/>
                <w:szCs w:val="24"/>
                <w:lang w:eastAsia="ru-RU"/>
              </w:rPr>
            </w:pPr>
            <w:r w:rsidRPr="00B23701">
              <w:rPr>
                <w:rFonts w:ascii="Times New Roman" w:eastAsia="Times New Roman" w:hAnsi="Times New Roman" w:cs="Times New Roman"/>
                <w:color w:val="000000"/>
                <w:sz w:val="24"/>
                <w:szCs w:val="24"/>
                <w:lang w:eastAsia="ru-RU"/>
              </w:rPr>
              <w:t>Анализируют, сравнивают, обобщают.</w:t>
            </w:r>
          </w:p>
        </w:tc>
      </w:tr>
      <w:tr w:rsidR="000309A0" w:rsidRPr="003B27C3" w:rsidTr="000309A0">
        <w:tc>
          <w:tcPr>
            <w:tcW w:w="3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Литература 50-90-х годов.</w:t>
            </w:r>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А.Твардовский</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Б.Пастернак</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К.Воробьев</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Б.Васильев</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В.Быков</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А.Солженицын</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В.Шаламов</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Н.Рубцов</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В.Астафьев</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Ч.Айтматов</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В.Распутин</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И.Бродский</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Б.Окуджава</w:t>
            </w:r>
            <w:proofErr w:type="spellEnd"/>
          </w:p>
          <w:p w:rsidR="000309A0" w:rsidRPr="003B27C3" w:rsidRDefault="000309A0" w:rsidP="003B27C3">
            <w:pPr>
              <w:spacing w:after="0" w:line="240" w:lineRule="auto"/>
              <w:jc w:val="both"/>
              <w:rPr>
                <w:rFonts w:ascii="Calibri" w:eastAsia="Times New Roman" w:hAnsi="Calibri" w:cs="Calibri"/>
                <w:color w:val="000000"/>
                <w:lang w:eastAsia="ru-RU"/>
              </w:rPr>
            </w:pPr>
            <w:proofErr w:type="spellStart"/>
            <w:r w:rsidRPr="003B27C3">
              <w:rPr>
                <w:rFonts w:ascii="Times New Roman" w:eastAsia="Times New Roman" w:hAnsi="Times New Roman" w:cs="Times New Roman"/>
                <w:color w:val="000000"/>
                <w:lang w:eastAsia="ru-RU"/>
              </w:rPr>
              <w:t>А.Вампилов</w:t>
            </w:r>
            <w:proofErr w:type="spellEnd"/>
          </w:p>
        </w:tc>
        <w:tc>
          <w:tcPr>
            <w:tcW w:w="99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0309A0" w:rsidRPr="003B27C3" w:rsidRDefault="000309A0"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32</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91FC8" w:rsidRPr="00B91FC8" w:rsidRDefault="00B91FC8" w:rsidP="00B91FC8">
            <w:pPr>
              <w:spacing w:after="0" w:line="240" w:lineRule="auto"/>
              <w:rPr>
                <w:rFonts w:ascii="Times New Roman" w:eastAsia="Times New Roman" w:hAnsi="Times New Roman" w:cs="Times New Roman"/>
                <w:color w:val="000000"/>
                <w:sz w:val="24"/>
                <w:szCs w:val="24"/>
                <w:lang w:eastAsia="ru-RU"/>
              </w:rPr>
            </w:pPr>
            <w:r w:rsidRPr="00B91FC8">
              <w:rPr>
                <w:rFonts w:ascii="Times New Roman" w:eastAsia="Times New Roman" w:hAnsi="Times New Roman" w:cs="Times New Roman"/>
                <w:color w:val="000000"/>
                <w:sz w:val="24"/>
                <w:szCs w:val="24"/>
                <w:lang w:eastAsia="ru-RU"/>
              </w:rPr>
              <w:t>Определяют понятия.</w:t>
            </w:r>
          </w:p>
          <w:p w:rsidR="00B91FC8" w:rsidRPr="00B91FC8" w:rsidRDefault="00B91FC8" w:rsidP="00B91FC8">
            <w:pPr>
              <w:spacing w:after="0" w:line="240" w:lineRule="auto"/>
              <w:rPr>
                <w:rFonts w:ascii="Times New Roman" w:eastAsia="Times New Roman" w:hAnsi="Times New Roman" w:cs="Times New Roman"/>
                <w:color w:val="000000"/>
                <w:sz w:val="24"/>
                <w:szCs w:val="24"/>
                <w:lang w:eastAsia="ru-RU"/>
              </w:rPr>
            </w:pPr>
            <w:r w:rsidRPr="00B91FC8">
              <w:rPr>
                <w:rFonts w:ascii="Times New Roman" w:eastAsia="Times New Roman" w:hAnsi="Times New Roman" w:cs="Times New Roman"/>
                <w:color w:val="000000"/>
                <w:sz w:val="24"/>
                <w:szCs w:val="24"/>
                <w:lang w:eastAsia="ru-RU"/>
              </w:rPr>
              <w:t>Характеризуют изученные понятия.</w:t>
            </w:r>
          </w:p>
          <w:p w:rsidR="00B91FC8" w:rsidRPr="00B91FC8" w:rsidRDefault="00B91FC8" w:rsidP="00B91FC8">
            <w:pPr>
              <w:spacing w:after="0" w:line="240" w:lineRule="auto"/>
              <w:rPr>
                <w:rFonts w:ascii="Times New Roman" w:eastAsia="Times New Roman" w:hAnsi="Times New Roman" w:cs="Times New Roman"/>
                <w:color w:val="000000"/>
                <w:sz w:val="24"/>
                <w:szCs w:val="24"/>
                <w:lang w:eastAsia="ru-RU"/>
              </w:rPr>
            </w:pPr>
            <w:r w:rsidRPr="00B91FC8">
              <w:rPr>
                <w:rFonts w:ascii="Times New Roman" w:eastAsia="Times New Roman" w:hAnsi="Times New Roman" w:cs="Times New Roman"/>
                <w:color w:val="000000"/>
                <w:sz w:val="24"/>
                <w:szCs w:val="24"/>
                <w:lang w:eastAsia="ru-RU"/>
              </w:rPr>
              <w:t xml:space="preserve">Изучают биографии писателей и поэтов литературы первой половины </w:t>
            </w:r>
            <w:r w:rsidRPr="00B91FC8">
              <w:rPr>
                <w:rFonts w:ascii="Times New Roman" w:eastAsia="Times New Roman" w:hAnsi="Times New Roman" w:cs="Times New Roman"/>
                <w:color w:val="000000"/>
                <w:sz w:val="24"/>
                <w:szCs w:val="24"/>
                <w:lang w:val="en-US" w:eastAsia="ru-RU"/>
              </w:rPr>
              <w:t>XIX</w:t>
            </w:r>
            <w:r w:rsidRPr="00B91FC8">
              <w:rPr>
                <w:rFonts w:ascii="Times New Roman" w:eastAsia="Times New Roman" w:hAnsi="Times New Roman" w:cs="Times New Roman"/>
                <w:color w:val="000000"/>
                <w:sz w:val="24"/>
                <w:szCs w:val="24"/>
                <w:lang w:eastAsia="ru-RU"/>
              </w:rPr>
              <w:t xml:space="preserve"> века.</w:t>
            </w:r>
          </w:p>
          <w:p w:rsidR="00B91FC8" w:rsidRPr="00B91FC8" w:rsidRDefault="00B91FC8" w:rsidP="00B91FC8">
            <w:pPr>
              <w:spacing w:after="0" w:line="240" w:lineRule="auto"/>
              <w:rPr>
                <w:rFonts w:ascii="Times New Roman" w:eastAsia="Times New Roman" w:hAnsi="Times New Roman" w:cs="Times New Roman"/>
                <w:color w:val="000000"/>
                <w:sz w:val="24"/>
                <w:szCs w:val="24"/>
                <w:lang w:eastAsia="ru-RU"/>
              </w:rPr>
            </w:pPr>
            <w:r w:rsidRPr="00B91FC8">
              <w:rPr>
                <w:rFonts w:ascii="Times New Roman" w:eastAsia="Times New Roman" w:hAnsi="Times New Roman" w:cs="Times New Roman"/>
                <w:color w:val="000000"/>
                <w:sz w:val="24"/>
                <w:szCs w:val="24"/>
                <w:lang w:eastAsia="ru-RU"/>
              </w:rPr>
              <w:t>Выступают с сообщениями по предложенным темам.</w:t>
            </w:r>
          </w:p>
          <w:p w:rsidR="00B91FC8" w:rsidRPr="00B91FC8" w:rsidRDefault="00B91FC8" w:rsidP="00B91FC8">
            <w:pPr>
              <w:spacing w:after="0" w:line="240" w:lineRule="auto"/>
              <w:rPr>
                <w:rFonts w:ascii="Times New Roman" w:eastAsia="Times New Roman" w:hAnsi="Times New Roman" w:cs="Times New Roman"/>
                <w:color w:val="000000"/>
                <w:sz w:val="24"/>
                <w:szCs w:val="24"/>
                <w:lang w:eastAsia="ru-RU"/>
              </w:rPr>
            </w:pPr>
            <w:r w:rsidRPr="00B91FC8">
              <w:rPr>
                <w:rFonts w:ascii="Times New Roman" w:eastAsia="Times New Roman" w:hAnsi="Times New Roman" w:cs="Times New Roman"/>
                <w:color w:val="000000"/>
                <w:sz w:val="24"/>
                <w:szCs w:val="24"/>
                <w:lang w:eastAsia="ru-RU"/>
              </w:rPr>
              <w:t>Пишут тезисный план.</w:t>
            </w:r>
          </w:p>
          <w:p w:rsidR="00B91FC8" w:rsidRPr="00B91FC8" w:rsidRDefault="00B91FC8" w:rsidP="00B91FC8">
            <w:pPr>
              <w:spacing w:after="0" w:line="240" w:lineRule="auto"/>
              <w:rPr>
                <w:rFonts w:ascii="Times New Roman" w:eastAsia="Times New Roman" w:hAnsi="Times New Roman" w:cs="Times New Roman"/>
                <w:color w:val="000000"/>
                <w:sz w:val="24"/>
                <w:szCs w:val="24"/>
                <w:lang w:eastAsia="ru-RU"/>
              </w:rPr>
            </w:pPr>
            <w:r w:rsidRPr="00B91FC8">
              <w:rPr>
                <w:rFonts w:ascii="Times New Roman" w:eastAsia="Times New Roman" w:hAnsi="Times New Roman" w:cs="Times New Roman"/>
                <w:color w:val="000000"/>
                <w:sz w:val="24"/>
                <w:szCs w:val="24"/>
                <w:lang w:eastAsia="ru-RU"/>
              </w:rPr>
              <w:t>Выразительно читают.</w:t>
            </w:r>
          </w:p>
          <w:p w:rsidR="00B91FC8" w:rsidRPr="00B91FC8" w:rsidRDefault="00B91FC8" w:rsidP="00B91FC8">
            <w:pPr>
              <w:spacing w:after="0" w:line="240" w:lineRule="auto"/>
              <w:rPr>
                <w:rFonts w:ascii="Times New Roman" w:eastAsia="Times New Roman" w:hAnsi="Times New Roman" w:cs="Times New Roman"/>
                <w:color w:val="000000"/>
                <w:sz w:val="24"/>
                <w:szCs w:val="24"/>
                <w:lang w:eastAsia="ru-RU"/>
              </w:rPr>
            </w:pPr>
            <w:r w:rsidRPr="00B91FC8">
              <w:rPr>
                <w:rFonts w:ascii="Times New Roman" w:eastAsia="Times New Roman" w:hAnsi="Times New Roman" w:cs="Times New Roman"/>
                <w:color w:val="000000"/>
                <w:sz w:val="24"/>
                <w:szCs w:val="24"/>
                <w:lang w:eastAsia="ru-RU"/>
              </w:rPr>
              <w:t>Учат стихотворения наизусть.</w:t>
            </w:r>
          </w:p>
          <w:p w:rsidR="00B91FC8" w:rsidRPr="00B91FC8" w:rsidRDefault="00B91FC8" w:rsidP="00B91FC8">
            <w:pPr>
              <w:spacing w:after="0" w:line="240" w:lineRule="auto"/>
              <w:rPr>
                <w:rFonts w:ascii="Times New Roman" w:eastAsia="Times New Roman" w:hAnsi="Times New Roman" w:cs="Times New Roman"/>
                <w:color w:val="000000"/>
                <w:sz w:val="24"/>
                <w:szCs w:val="24"/>
                <w:lang w:eastAsia="ru-RU"/>
              </w:rPr>
            </w:pPr>
            <w:r w:rsidRPr="00B91FC8">
              <w:rPr>
                <w:rFonts w:ascii="Times New Roman" w:eastAsia="Times New Roman" w:hAnsi="Times New Roman" w:cs="Times New Roman"/>
                <w:color w:val="000000"/>
                <w:sz w:val="24"/>
                <w:szCs w:val="24"/>
                <w:lang w:eastAsia="ru-RU"/>
              </w:rPr>
              <w:t>Пишут сочинение.</w:t>
            </w:r>
          </w:p>
          <w:p w:rsidR="000309A0" w:rsidRPr="003B27C3" w:rsidRDefault="00B91FC8" w:rsidP="00B91FC8">
            <w:pPr>
              <w:spacing w:after="0" w:line="240" w:lineRule="auto"/>
              <w:rPr>
                <w:rFonts w:ascii="Calibri" w:eastAsia="Times New Roman" w:hAnsi="Calibri" w:cs="Calibri"/>
                <w:color w:val="000000"/>
                <w:lang w:eastAsia="ru-RU"/>
              </w:rPr>
            </w:pPr>
            <w:r w:rsidRPr="00B91FC8">
              <w:rPr>
                <w:rFonts w:ascii="Times New Roman" w:eastAsia="Times New Roman" w:hAnsi="Times New Roman" w:cs="Times New Roman"/>
                <w:color w:val="000000"/>
                <w:sz w:val="24"/>
                <w:szCs w:val="24"/>
                <w:lang w:eastAsia="ru-RU"/>
              </w:rPr>
              <w:t>Пишут контрольную работу.</w:t>
            </w:r>
          </w:p>
        </w:tc>
      </w:tr>
      <w:tr w:rsidR="000309A0" w:rsidRPr="00B91FC8" w:rsidTr="000309A0">
        <w:tc>
          <w:tcPr>
            <w:tcW w:w="3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09A0" w:rsidRPr="003B27C3" w:rsidRDefault="00B91FC8" w:rsidP="003B27C3">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Cs/>
                <w:iCs/>
                <w:color w:val="000000"/>
                <w:lang w:eastAsia="ru-RU"/>
              </w:rPr>
              <w:t xml:space="preserve">Литература конца XX – </w:t>
            </w:r>
            <w:r w:rsidR="000309A0" w:rsidRPr="003B27C3">
              <w:rPr>
                <w:rFonts w:ascii="Times New Roman" w:eastAsia="Times New Roman" w:hAnsi="Times New Roman" w:cs="Times New Roman"/>
                <w:bCs/>
                <w:iCs/>
                <w:color w:val="000000"/>
                <w:lang w:eastAsia="ru-RU"/>
              </w:rPr>
              <w:t>начала XXI века.</w:t>
            </w:r>
          </w:p>
        </w:tc>
        <w:tc>
          <w:tcPr>
            <w:tcW w:w="99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0309A0" w:rsidRPr="003B27C3" w:rsidRDefault="000309A0"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1</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91FC8" w:rsidRPr="00B91FC8" w:rsidRDefault="00B91FC8" w:rsidP="00B91FC8">
            <w:pPr>
              <w:spacing w:after="0" w:line="240" w:lineRule="auto"/>
              <w:rPr>
                <w:rFonts w:ascii="Times New Roman" w:eastAsia="Times New Roman" w:hAnsi="Times New Roman" w:cs="Times New Roman"/>
                <w:color w:val="000000"/>
                <w:sz w:val="24"/>
                <w:szCs w:val="24"/>
                <w:lang w:eastAsia="ru-RU"/>
              </w:rPr>
            </w:pPr>
            <w:r w:rsidRPr="00B91FC8">
              <w:rPr>
                <w:rFonts w:ascii="Times New Roman" w:eastAsia="Times New Roman" w:hAnsi="Times New Roman" w:cs="Times New Roman"/>
                <w:color w:val="000000"/>
                <w:sz w:val="24"/>
                <w:szCs w:val="24"/>
                <w:lang w:eastAsia="ru-RU"/>
              </w:rPr>
              <w:t>Выступают с сообщениями по предложенным темам.</w:t>
            </w:r>
          </w:p>
          <w:p w:rsidR="00B91FC8" w:rsidRPr="00B91FC8" w:rsidRDefault="00B91FC8" w:rsidP="00B91FC8">
            <w:pPr>
              <w:spacing w:after="0" w:line="240" w:lineRule="auto"/>
              <w:rPr>
                <w:rFonts w:ascii="Times New Roman" w:eastAsia="Times New Roman" w:hAnsi="Times New Roman" w:cs="Times New Roman"/>
                <w:color w:val="000000"/>
                <w:sz w:val="24"/>
                <w:szCs w:val="24"/>
                <w:lang w:eastAsia="ru-RU"/>
              </w:rPr>
            </w:pPr>
            <w:r w:rsidRPr="00B91FC8">
              <w:rPr>
                <w:rFonts w:ascii="Times New Roman" w:eastAsia="Times New Roman" w:hAnsi="Times New Roman" w:cs="Times New Roman"/>
                <w:color w:val="000000"/>
                <w:sz w:val="24"/>
                <w:szCs w:val="24"/>
                <w:lang w:eastAsia="ru-RU"/>
              </w:rPr>
              <w:t>Пишут тезисный план.</w:t>
            </w:r>
          </w:p>
          <w:p w:rsidR="000309A0" w:rsidRPr="00B91FC8" w:rsidRDefault="000309A0" w:rsidP="00B91FC8">
            <w:pPr>
              <w:spacing w:after="0" w:line="240" w:lineRule="auto"/>
              <w:rPr>
                <w:rFonts w:ascii="Times New Roman" w:eastAsia="Times New Roman" w:hAnsi="Times New Roman" w:cs="Times New Roman"/>
                <w:color w:val="000000"/>
                <w:sz w:val="24"/>
                <w:szCs w:val="24"/>
                <w:lang w:eastAsia="ru-RU"/>
              </w:rPr>
            </w:pPr>
          </w:p>
        </w:tc>
      </w:tr>
      <w:tr w:rsidR="000309A0" w:rsidRPr="003B27C3" w:rsidTr="000309A0">
        <w:tc>
          <w:tcPr>
            <w:tcW w:w="3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Зарубежная литература.</w:t>
            </w:r>
          </w:p>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Дж.- Б. Шоу</w:t>
            </w:r>
          </w:p>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Т. – С. Элиот</w:t>
            </w:r>
          </w:p>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Э. – М. Хемингуэй</w:t>
            </w:r>
          </w:p>
          <w:p w:rsidR="000309A0" w:rsidRPr="003B27C3" w:rsidRDefault="000309A0" w:rsidP="003B27C3">
            <w:pPr>
              <w:spacing w:after="0" w:line="240" w:lineRule="auto"/>
              <w:jc w:val="both"/>
              <w:rPr>
                <w:rFonts w:ascii="Calibri" w:eastAsia="Times New Roman" w:hAnsi="Calibri" w:cs="Calibri"/>
                <w:color w:val="000000"/>
                <w:lang w:eastAsia="ru-RU"/>
              </w:rPr>
            </w:pPr>
            <w:r w:rsidRPr="003B27C3">
              <w:rPr>
                <w:rFonts w:ascii="Times New Roman" w:eastAsia="Times New Roman" w:hAnsi="Times New Roman" w:cs="Times New Roman"/>
                <w:color w:val="000000"/>
                <w:lang w:eastAsia="ru-RU"/>
              </w:rPr>
              <w:t>Э. – М. Ремарк</w:t>
            </w:r>
          </w:p>
        </w:tc>
        <w:tc>
          <w:tcPr>
            <w:tcW w:w="99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0309A0" w:rsidRPr="003B27C3" w:rsidRDefault="000309A0" w:rsidP="003B27C3">
            <w:pPr>
              <w:spacing w:after="0" w:line="240" w:lineRule="auto"/>
              <w:jc w:val="center"/>
              <w:rPr>
                <w:rFonts w:ascii="Calibri" w:eastAsia="Times New Roman" w:hAnsi="Calibri" w:cs="Calibri"/>
                <w:color w:val="000000"/>
                <w:lang w:eastAsia="ru-RU"/>
              </w:rPr>
            </w:pPr>
            <w:r w:rsidRPr="003B27C3">
              <w:rPr>
                <w:rFonts w:ascii="Times New Roman" w:eastAsia="Times New Roman" w:hAnsi="Times New Roman" w:cs="Times New Roman"/>
                <w:bCs/>
                <w:iCs/>
                <w:color w:val="000000"/>
                <w:lang w:eastAsia="ru-RU"/>
              </w:rPr>
              <w:t>5</w:t>
            </w:r>
          </w:p>
        </w:tc>
        <w:tc>
          <w:tcPr>
            <w:tcW w:w="4677" w:type="dxa"/>
            <w:tcBorders>
              <w:top w:val="single" w:sz="8" w:space="0" w:color="000000"/>
              <w:left w:val="single" w:sz="4" w:space="0" w:color="auto"/>
              <w:bottom w:val="single" w:sz="8" w:space="0" w:color="000000"/>
              <w:right w:val="single" w:sz="8" w:space="0" w:color="000000"/>
            </w:tcBorders>
            <w:shd w:val="clear" w:color="auto" w:fill="FFFFFF"/>
            <w:vAlign w:val="center"/>
          </w:tcPr>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Определяют понятия.</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Характеризуют изученные понятия.</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 xml:space="preserve">Изучают биографии писателей и поэтов зарубежной литературы второй половины </w:t>
            </w:r>
            <w:r w:rsidRPr="00B23701">
              <w:rPr>
                <w:rFonts w:ascii="Times New Roman" w:eastAsia="Times New Roman" w:hAnsi="Times New Roman" w:cs="Times New Roman"/>
                <w:sz w:val="24"/>
                <w:szCs w:val="24"/>
                <w:lang w:val="en-US" w:eastAsia="ru-RU"/>
              </w:rPr>
              <w:t>XIX</w:t>
            </w:r>
            <w:r w:rsidRPr="00B23701">
              <w:rPr>
                <w:rFonts w:ascii="Times New Roman" w:eastAsia="Times New Roman" w:hAnsi="Times New Roman" w:cs="Times New Roman"/>
                <w:sz w:val="24"/>
                <w:szCs w:val="24"/>
                <w:lang w:eastAsia="ru-RU"/>
              </w:rPr>
              <w:t xml:space="preserve"> века.</w:t>
            </w:r>
          </w:p>
          <w:p w:rsidR="00B23701" w:rsidRPr="00B23701" w:rsidRDefault="00B91FC8" w:rsidP="00B23701">
            <w:pPr>
              <w:suppressAutoHyphens/>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Выступают с сообщениями по </w:t>
            </w:r>
            <w:r w:rsidR="00B23701" w:rsidRPr="00B23701">
              <w:rPr>
                <w:rFonts w:ascii="Times New Roman" w:eastAsia="Times New Roman" w:hAnsi="Times New Roman" w:cs="Times New Roman"/>
                <w:sz w:val="24"/>
                <w:szCs w:val="24"/>
                <w:lang w:eastAsia="ru-RU"/>
              </w:rPr>
              <w:t>предложенным темам.</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Пишут тезисный план.</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Работают с дополнительными источниками.</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Смысловое чтение текстов.</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napToGrid w:val="0"/>
                <w:sz w:val="24"/>
                <w:szCs w:val="24"/>
                <w:lang w:eastAsia="ru-RU"/>
              </w:rPr>
              <w:t>Анализируют, сравнивают, обобщают.</w:t>
            </w:r>
          </w:p>
          <w:p w:rsidR="00B23701" w:rsidRPr="00B23701" w:rsidRDefault="00B23701" w:rsidP="00B23701">
            <w:pPr>
              <w:suppressAutoHyphens/>
              <w:spacing w:after="0" w:line="276" w:lineRule="auto"/>
              <w:rPr>
                <w:rFonts w:ascii="Times New Roman" w:eastAsia="Times New Roman" w:hAnsi="Times New Roman" w:cs="Times New Roman"/>
                <w:sz w:val="24"/>
                <w:szCs w:val="24"/>
                <w:lang w:eastAsia="ru-RU"/>
              </w:rPr>
            </w:pPr>
            <w:r w:rsidRPr="00B23701">
              <w:rPr>
                <w:rFonts w:ascii="Times New Roman" w:eastAsia="Times New Roman" w:hAnsi="Times New Roman" w:cs="Times New Roman"/>
                <w:sz w:val="24"/>
                <w:szCs w:val="24"/>
                <w:lang w:eastAsia="ru-RU"/>
              </w:rPr>
              <w:t>Выразительно читают.</w:t>
            </w:r>
          </w:p>
          <w:p w:rsidR="000309A0" w:rsidRPr="003B27C3" w:rsidRDefault="00B23701" w:rsidP="00B23701">
            <w:pPr>
              <w:spacing w:after="0" w:line="240" w:lineRule="auto"/>
              <w:rPr>
                <w:rFonts w:ascii="Calibri" w:eastAsia="Times New Roman" w:hAnsi="Calibri" w:cs="Calibri"/>
                <w:color w:val="000000"/>
                <w:lang w:eastAsia="ru-RU"/>
              </w:rPr>
            </w:pPr>
            <w:r w:rsidRPr="00B23701">
              <w:rPr>
                <w:rFonts w:ascii="Times New Roman" w:eastAsia="Times New Roman" w:hAnsi="Times New Roman" w:cs="Times New Roman"/>
                <w:sz w:val="24"/>
                <w:szCs w:val="24"/>
                <w:lang w:eastAsia="ru-RU"/>
              </w:rPr>
              <w:t>Учат стихотворение наизусть.</w:t>
            </w:r>
          </w:p>
        </w:tc>
      </w:tr>
    </w:tbl>
    <w:p w:rsidR="00FB3F28" w:rsidRDefault="00FB3F28" w:rsidP="006C0D13">
      <w:pPr>
        <w:suppressAutoHyphens/>
        <w:spacing w:after="0"/>
        <w:rPr>
          <w:rFonts w:ascii="Times New Roman" w:hAnsi="Times New Roman" w:cs="Times New Roman"/>
          <w:sz w:val="24"/>
          <w:szCs w:val="24"/>
        </w:rPr>
      </w:pPr>
    </w:p>
    <w:p w:rsidR="00475029" w:rsidRDefault="00475029" w:rsidP="006C0D13">
      <w:pPr>
        <w:suppressAutoHyphens/>
        <w:spacing w:after="0"/>
        <w:rPr>
          <w:rFonts w:ascii="Times New Roman" w:hAnsi="Times New Roman" w:cs="Times New Roman"/>
          <w:sz w:val="24"/>
          <w:szCs w:val="24"/>
        </w:rPr>
      </w:pPr>
      <w:r w:rsidRPr="00475029">
        <w:rPr>
          <w:rFonts w:ascii="Times New Roman" w:hAnsi="Times New Roman" w:cs="Times New Roman"/>
          <w:noProof/>
          <w:sz w:val="24"/>
          <w:szCs w:val="24"/>
          <w:lang w:eastAsia="ru-RU"/>
        </w:rPr>
        <w:lastRenderedPageBreak/>
        <w:drawing>
          <wp:inline distT="0" distB="0" distL="0" distR="0">
            <wp:extent cx="5671185" cy="7783979"/>
            <wp:effectExtent l="0" t="0" r="5715" b="7620"/>
            <wp:docPr id="2" name="Рисунок 2" descr="C:\Users\WS1\Desktop\Сканы рабочих10-11 кл\литерат\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S1\Desktop\Сканы рабочих10-11 кл\литерат\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1185" cy="7783979"/>
                    </a:xfrm>
                    <a:prstGeom prst="rect">
                      <a:avLst/>
                    </a:prstGeom>
                    <a:noFill/>
                    <a:ln>
                      <a:noFill/>
                    </a:ln>
                  </pic:spPr>
                </pic:pic>
              </a:graphicData>
            </a:graphic>
          </wp:inline>
        </w:drawing>
      </w:r>
      <w:bookmarkStart w:id="0" w:name="_GoBack"/>
      <w:bookmarkEnd w:id="0"/>
    </w:p>
    <w:sectPr w:rsidR="00475029" w:rsidSect="006F5D64">
      <w:type w:val="continuous"/>
      <w:pgSz w:w="11906" w:h="16838"/>
      <w:pgMar w:top="1134" w:right="127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418C1"/>
    <w:multiLevelType w:val="multilevel"/>
    <w:tmpl w:val="B822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5131F"/>
    <w:multiLevelType w:val="multilevel"/>
    <w:tmpl w:val="67DAA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604F5B"/>
    <w:multiLevelType w:val="hybridMultilevel"/>
    <w:tmpl w:val="C8DE82C8"/>
    <w:lvl w:ilvl="0" w:tplc="279AC1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4BF6AD3"/>
    <w:multiLevelType w:val="multilevel"/>
    <w:tmpl w:val="E28A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EF48B8"/>
    <w:multiLevelType w:val="hybridMultilevel"/>
    <w:tmpl w:val="8814D9B4"/>
    <w:lvl w:ilvl="0" w:tplc="4106E40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34060F60"/>
    <w:multiLevelType w:val="multilevel"/>
    <w:tmpl w:val="1418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70660A"/>
    <w:multiLevelType w:val="multilevel"/>
    <w:tmpl w:val="9F74A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4F2BD6"/>
    <w:multiLevelType w:val="hybridMultilevel"/>
    <w:tmpl w:val="86E8EC04"/>
    <w:lvl w:ilvl="0" w:tplc="DFFEAA7A">
      <w:start w:val="1"/>
      <w:numFmt w:val="decimal"/>
      <w:lvlText w:val="%1)"/>
      <w:lvlJc w:val="left"/>
      <w:pPr>
        <w:ind w:left="1440" w:hanging="360"/>
      </w:pPr>
      <w:rPr>
        <w:rFonts w:eastAsia="Calibri"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48E23FB0"/>
    <w:multiLevelType w:val="multilevel"/>
    <w:tmpl w:val="F30C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F16C57"/>
    <w:multiLevelType w:val="multilevel"/>
    <w:tmpl w:val="4A32B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7C27235"/>
    <w:multiLevelType w:val="hybridMultilevel"/>
    <w:tmpl w:val="86E8EC04"/>
    <w:lvl w:ilvl="0" w:tplc="DFFEAA7A">
      <w:start w:val="1"/>
      <w:numFmt w:val="decimal"/>
      <w:lvlText w:val="%1)"/>
      <w:lvlJc w:val="left"/>
      <w:pPr>
        <w:ind w:left="1440" w:hanging="360"/>
      </w:pPr>
      <w:rPr>
        <w:rFonts w:eastAsia="Calibri"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6B6F5375"/>
    <w:multiLevelType w:val="multilevel"/>
    <w:tmpl w:val="F3B0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11"/>
  </w:num>
  <w:num w:numId="4">
    <w:abstractNumId w:val="3"/>
  </w:num>
  <w:num w:numId="5">
    <w:abstractNumId w:val="1"/>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 w:numId="9">
    <w:abstractNumId w:val="2"/>
  </w:num>
  <w:num w:numId="10">
    <w:abstractNumId w:val="1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FDF"/>
    <w:rsid w:val="000309A0"/>
    <w:rsid w:val="001C1C6F"/>
    <w:rsid w:val="001D1384"/>
    <w:rsid w:val="002351F4"/>
    <w:rsid w:val="0029747C"/>
    <w:rsid w:val="002B7ADA"/>
    <w:rsid w:val="003A14A0"/>
    <w:rsid w:val="003B0DC8"/>
    <w:rsid w:val="003B27C3"/>
    <w:rsid w:val="003D388F"/>
    <w:rsid w:val="003F3DC8"/>
    <w:rsid w:val="00452FC3"/>
    <w:rsid w:val="00466AAD"/>
    <w:rsid w:val="00475029"/>
    <w:rsid w:val="00521360"/>
    <w:rsid w:val="0056402B"/>
    <w:rsid w:val="005B0871"/>
    <w:rsid w:val="00601016"/>
    <w:rsid w:val="006C0D13"/>
    <w:rsid w:val="006C3CDE"/>
    <w:rsid w:val="006F5D64"/>
    <w:rsid w:val="007130A2"/>
    <w:rsid w:val="00872E0E"/>
    <w:rsid w:val="008A6508"/>
    <w:rsid w:val="008E267F"/>
    <w:rsid w:val="009748DA"/>
    <w:rsid w:val="009973CB"/>
    <w:rsid w:val="00A55DA5"/>
    <w:rsid w:val="00A73F1E"/>
    <w:rsid w:val="00A9448E"/>
    <w:rsid w:val="00AC291D"/>
    <w:rsid w:val="00AD1E9A"/>
    <w:rsid w:val="00AE6532"/>
    <w:rsid w:val="00B03105"/>
    <w:rsid w:val="00B22157"/>
    <w:rsid w:val="00B23701"/>
    <w:rsid w:val="00B53BA6"/>
    <w:rsid w:val="00B91FC8"/>
    <w:rsid w:val="00B97FDF"/>
    <w:rsid w:val="00C35936"/>
    <w:rsid w:val="00CD14B2"/>
    <w:rsid w:val="00D677E3"/>
    <w:rsid w:val="00D91D7C"/>
    <w:rsid w:val="00D95576"/>
    <w:rsid w:val="00DA77E5"/>
    <w:rsid w:val="00E0140B"/>
    <w:rsid w:val="00E81E35"/>
    <w:rsid w:val="00EB1E60"/>
    <w:rsid w:val="00ED2C4A"/>
    <w:rsid w:val="00FB3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830B58-F3A6-4B28-99BE-8CFD843ED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F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97FD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D677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2B7A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2B7ADA"/>
    <w:pPr>
      <w:spacing w:after="0" w:line="240" w:lineRule="auto"/>
    </w:pPr>
  </w:style>
  <w:style w:type="character" w:styleId="a6">
    <w:name w:val="Hyperlink"/>
    <w:basedOn w:val="a0"/>
    <w:uiPriority w:val="99"/>
    <w:unhideWhenUsed/>
    <w:rsid w:val="00FB3F28"/>
    <w:rPr>
      <w:color w:val="0563C1" w:themeColor="hyperlink"/>
      <w:u w:val="single"/>
    </w:rPr>
  </w:style>
  <w:style w:type="table" w:customStyle="1" w:styleId="TableNormal">
    <w:name w:val="Table Normal"/>
    <w:uiPriority w:val="2"/>
    <w:semiHidden/>
    <w:qFormat/>
    <w:rsid w:val="00CD14B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7">
    <w:name w:val="Balloon Text"/>
    <w:basedOn w:val="a"/>
    <w:link w:val="a8"/>
    <w:uiPriority w:val="99"/>
    <w:semiHidden/>
    <w:unhideWhenUsed/>
    <w:rsid w:val="006C3CD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C3CDE"/>
    <w:rPr>
      <w:rFonts w:ascii="Segoe UI" w:hAnsi="Segoe UI" w:cs="Segoe UI"/>
      <w:sz w:val="18"/>
      <w:szCs w:val="18"/>
    </w:rPr>
  </w:style>
  <w:style w:type="paragraph" w:customStyle="1" w:styleId="TableParagraph">
    <w:name w:val="Table Paragraph"/>
    <w:basedOn w:val="a"/>
    <w:uiPriority w:val="1"/>
    <w:qFormat/>
    <w:rsid w:val="00B03105"/>
    <w:pPr>
      <w:widowControl w:val="0"/>
      <w:autoSpaceDE w:val="0"/>
      <w:autoSpaceDN w:val="0"/>
      <w:spacing w:after="0" w:line="240" w:lineRule="auto"/>
      <w:ind w:left="107"/>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07317">
      <w:bodyDiv w:val="1"/>
      <w:marLeft w:val="0"/>
      <w:marRight w:val="0"/>
      <w:marTop w:val="0"/>
      <w:marBottom w:val="0"/>
      <w:divBdr>
        <w:top w:val="none" w:sz="0" w:space="0" w:color="auto"/>
        <w:left w:val="none" w:sz="0" w:space="0" w:color="auto"/>
        <w:bottom w:val="none" w:sz="0" w:space="0" w:color="auto"/>
        <w:right w:val="none" w:sz="0" w:space="0" w:color="auto"/>
      </w:divBdr>
    </w:div>
    <w:div w:id="81724397">
      <w:bodyDiv w:val="1"/>
      <w:marLeft w:val="0"/>
      <w:marRight w:val="0"/>
      <w:marTop w:val="0"/>
      <w:marBottom w:val="0"/>
      <w:divBdr>
        <w:top w:val="none" w:sz="0" w:space="0" w:color="auto"/>
        <w:left w:val="none" w:sz="0" w:space="0" w:color="auto"/>
        <w:bottom w:val="none" w:sz="0" w:space="0" w:color="auto"/>
        <w:right w:val="none" w:sz="0" w:space="0" w:color="auto"/>
      </w:divBdr>
    </w:div>
    <w:div w:id="228228564">
      <w:bodyDiv w:val="1"/>
      <w:marLeft w:val="0"/>
      <w:marRight w:val="0"/>
      <w:marTop w:val="0"/>
      <w:marBottom w:val="0"/>
      <w:divBdr>
        <w:top w:val="none" w:sz="0" w:space="0" w:color="auto"/>
        <w:left w:val="none" w:sz="0" w:space="0" w:color="auto"/>
        <w:bottom w:val="none" w:sz="0" w:space="0" w:color="auto"/>
        <w:right w:val="none" w:sz="0" w:space="0" w:color="auto"/>
      </w:divBdr>
    </w:div>
    <w:div w:id="259990135">
      <w:bodyDiv w:val="1"/>
      <w:marLeft w:val="0"/>
      <w:marRight w:val="0"/>
      <w:marTop w:val="0"/>
      <w:marBottom w:val="0"/>
      <w:divBdr>
        <w:top w:val="none" w:sz="0" w:space="0" w:color="auto"/>
        <w:left w:val="none" w:sz="0" w:space="0" w:color="auto"/>
        <w:bottom w:val="none" w:sz="0" w:space="0" w:color="auto"/>
        <w:right w:val="none" w:sz="0" w:space="0" w:color="auto"/>
      </w:divBdr>
    </w:div>
    <w:div w:id="264117985">
      <w:bodyDiv w:val="1"/>
      <w:marLeft w:val="0"/>
      <w:marRight w:val="0"/>
      <w:marTop w:val="0"/>
      <w:marBottom w:val="0"/>
      <w:divBdr>
        <w:top w:val="none" w:sz="0" w:space="0" w:color="auto"/>
        <w:left w:val="none" w:sz="0" w:space="0" w:color="auto"/>
        <w:bottom w:val="none" w:sz="0" w:space="0" w:color="auto"/>
        <w:right w:val="none" w:sz="0" w:space="0" w:color="auto"/>
      </w:divBdr>
    </w:div>
    <w:div w:id="414673225">
      <w:bodyDiv w:val="1"/>
      <w:marLeft w:val="0"/>
      <w:marRight w:val="0"/>
      <w:marTop w:val="0"/>
      <w:marBottom w:val="0"/>
      <w:divBdr>
        <w:top w:val="none" w:sz="0" w:space="0" w:color="auto"/>
        <w:left w:val="none" w:sz="0" w:space="0" w:color="auto"/>
        <w:bottom w:val="none" w:sz="0" w:space="0" w:color="auto"/>
        <w:right w:val="none" w:sz="0" w:space="0" w:color="auto"/>
      </w:divBdr>
    </w:div>
    <w:div w:id="731394505">
      <w:bodyDiv w:val="1"/>
      <w:marLeft w:val="0"/>
      <w:marRight w:val="0"/>
      <w:marTop w:val="0"/>
      <w:marBottom w:val="0"/>
      <w:divBdr>
        <w:top w:val="none" w:sz="0" w:space="0" w:color="auto"/>
        <w:left w:val="none" w:sz="0" w:space="0" w:color="auto"/>
        <w:bottom w:val="none" w:sz="0" w:space="0" w:color="auto"/>
        <w:right w:val="none" w:sz="0" w:space="0" w:color="auto"/>
      </w:divBdr>
    </w:div>
    <w:div w:id="788082922">
      <w:bodyDiv w:val="1"/>
      <w:marLeft w:val="0"/>
      <w:marRight w:val="0"/>
      <w:marTop w:val="0"/>
      <w:marBottom w:val="0"/>
      <w:divBdr>
        <w:top w:val="none" w:sz="0" w:space="0" w:color="auto"/>
        <w:left w:val="none" w:sz="0" w:space="0" w:color="auto"/>
        <w:bottom w:val="none" w:sz="0" w:space="0" w:color="auto"/>
        <w:right w:val="none" w:sz="0" w:space="0" w:color="auto"/>
      </w:divBdr>
    </w:div>
    <w:div w:id="802818054">
      <w:bodyDiv w:val="1"/>
      <w:marLeft w:val="0"/>
      <w:marRight w:val="0"/>
      <w:marTop w:val="0"/>
      <w:marBottom w:val="0"/>
      <w:divBdr>
        <w:top w:val="none" w:sz="0" w:space="0" w:color="auto"/>
        <w:left w:val="none" w:sz="0" w:space="0" w:color="auto"/>
        <w:bottom w:val="none" w:sz="0" w:space="0" w:color="auto"/>
        <w:right w:val="none" w:sz="0" w:space="0" w:color="auto"/>
      </w:divBdr>
    </w:div>
    <w:div w:id="854424262">
      <w:bodyDiv w:val="1"/>
      <w:marLeft w:val="0"/>
      <w:marRight w:val="0"/>
      <w:marTop w:val="0"/>
      <w:marBottom w:val="0"/>
      <w:divBdr>
        <w:top w:val="none" w:sz="0" w:space="0" w:color="auto"/>
        <w:left w:val="none" w:sz="0" w:space="0" w:color="auto"/>
        <w:bottom w:val="none" w:sz="0" w:space="0" w:color="auto"/>
        <w:right w:val="none" w:sz="0" w:space="0" w:color="auto"/>
      </w:divBdr>
    </w:div>
    <w:div w:id="1045181456">
      <w:bodyDiv w:val="1"/>
      <w:marLeft w:val="0"/>
      <w:marRight w:val="0"/>
      <w:marTop w:val="0"/>
      <w:marBottom w:val="0"/>
      <w:divBdr>
        <w:top w:val="none" w:sz="0" w:space="0" w:color="auto"/>
        <w:left w:val="none" w:sz="0" w:space="0" w:color="auto"/>
        <w:bottom w:val="none" w:sz="0" w:space="0" w:color="auto"/>
        <w:right w:val="none" w:sz="0" w:space="0" w:color="auto"/>
      </w:divBdr>
    </w:div>
    <w:div w:id="1046219823">
      <w:bodyDiv w:val="1"/>
      <w:marLeft w:val="0"/>
      <w:marRight w:val="0"/>
      <w:marTop w:val="0"/>
      <w:marBottom w:val="0"/>
      <w:divBdr>
        <w:top w:val="none" w:sz="0" w:space="0" w:color="auto"/>
        <w:left w:val="none" w:sz="0" w:space="0" w:color="auto"/>
        <w:bottom w:val="none" w:sz="0" w:space="0" w:color="auto"/>
        <w:right w:val="none" w:sz="0" w:space="0" w:color="auto"/>
      </w:divBdr>
    </w:div>
    <w:div w:id="1215313006">
      <w:bodyDiv w:val="1"/>
      <w:marLeft w:val="0"/>
      <w:marRight w:val="0"/>
      <w:marTop w:val="0"/>
      <w:marBottom w:val="0"/>
      <w:divBdr>
        <w:top w:val="none" w:sz="0" w:space="0" w:color="auto"/>
        <w:left w:val="none" w:sz="0" w:space="0" w:color="auto"/>
        <w:bottom w:val="none" w:sz="0" w:space="0" w:color="auto"/>
        <w:right w:val="none" w:sz="0" w:space="0" w:color="auto"/>
      </w:divBdr>
    </w:div>
    <w:div w:id="1388796042">
      <w:bodyDiv w:val="1"/>
      <w:marLeft w:val="0"/>
      <w:marRight w:val="0"/>
      <w:marTop w:val="0"/>
      <w:marBottom w:val="0"/>
      <w:divBdr>
        <w:top w:val="none" w:sz="0" w:space="0" w:color="auto"/>
        <w:left w:val="none" w:sz="0" w:space="0" w:color="auto"/>
        <w:bottom w:val="none" w:sz="0" w:space="0" w:color="auto"/>
        <w:right w:val="none" w:sz="0" w:space="0" w:color="auto"/>
      </w:divBdr>
    </w:div>
    <w:div w:id="1489058386">
      <w:bodyDiv w:val="1"/>
      <w:marLeft w:val="0"/>
      <w:marRight w:val="0"/>
      <w:marTop w:val="0"/>
      <w:marBottom w:val="0"/>
      <w:divBdr>
        <w:top w:val="none" w:sz="0" w:space="0" w:color="auto"/>
        <w:left w:val="none" w:sz="0" w:space="0" w:color="auto"/>
        <w:bottom w:val="none" w:sz="0" w:space="0" w:color="auto"/>
        <w:right w:val="none" w:sz="0" w:space="0" w:color="auto"/>
      </w:divBdr>
    </w:div>
    <w:div w:id="1497957336">
      <w:bodyDiv w:val="1"/>
      <w:marLeft w:val="0"/>
      <w:marRight w:val="0"/>
      <w:marTop w:val="0"/>
      <w:marBottom w:val="0"/>
      <w:divBdr>
        <w:top w:val="none" w:sz="0" w:space="0" w:color="auto"/>
        <w:left w:val="none" w:sz="0" w:space="0" w:color="auto"/>
        <w:bottom w:val="none" w:sz="0" w:space="0" w:color="auto"/>
        <w:right w:val="none" w:sz="0" w:space="0" w:color="auto"/>
      </w:divBdr>
    </w:div>
    <w:div w:id="1621105243">
      <w:bodyDiv w:val="1"/>
      <w:marLeft w:val="0"/>
      <w:marRight w:val="0"/>
      <w:marTop w:val="0"/>
      <w:marBottom w:val="0"/>
      <w:divBdr>
        <w:top w:val="none" w:sz="0" w:space="0" w:color="auto"/>
        <w:left w:val="none" w:sz="0" w:space="0" w:color="auto"/>
        <w:bottom w:val="none" w:sz="0" w:space="0" w:color="auto"/>
        <w:right w:val="none" w:sz="0" w:space="0" w:color="auto"/>
      </w:divBdr>
    </w:div>
    <w:div w:id="1744570556">
      <w:bodyDiv w:val="1"/>
      <w:marLeft w:val="0"/>
      <w:marRight w:val="0"/>
      <w:marTop w:val="0"/>
      <w:marBottom w:val="0"/>
      <w:divBdr>
        <w:top w:val="none" w:sz="0" w:space="0" w:color="auto"/>
        <w:left w:val="none" w:sz="0" w:space="0" w:color="auto"/>
        <w:bottom w:val="none" w:sz="0" w:space="0" w:color="auto"/>
        <w:right w:val="none" w:sz="0" w:space="0" w:color="auto"/>
      </w:divBdr>
    </w:div>
    <w:div w:id="190699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97B4F-DFA9-4351-BAB1-E584964DD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8643</Words>
  <Characters>49267</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WS1</cp:lastModifiedBy>
  <cp:revision>44</cp:revision>
  <cp:lastPrinted>2020-12-14T10:21:00Z</cp:lastPrinted>
  <dcterms:created xsi:type="dcterms:W3CDTF">2018-09-20T19:55:00Z</dcterms:created>
  <dcterms:modified xsi:type="dcterms:W3CDTF">2021-12-29T10:30:00Z</dcterms:modified>
</cp:coreProperties>
</file>