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8E" w:rsidRDefault="002C2C8E" w:rsidP="007165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2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F45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8E" w:rsidRDefault="002C2C8E" w:rsidP="007165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2C8E" w:rsidRDefault="002C2C8E" w:rsidP="007165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583" w:rsidRPr="00716583" w:rsidRDefault="00716583" w:rsidP="007165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65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«Английский язык» в 10 - 11классах</w:t>
      </w:r>
    </w:p>
    <w:p w:rsidR="00716583" w:rsidRPr="00716583" w:rsidRDefault="00716583" w:rsidP="00716583">
      <w:pPr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программы. В данной программе приводятся личностные,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и предметные результаты, достижение которых способствует изучению английского языка в 10 – 11 классах общеобразовательных организаций.</w:t>
      </w:r>
    </w:p>
    <w:p w:rsidR="00716583" w:rsidRPr="00716583" w:rsidRDefault="00716583" w:rsidP="007165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658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 в том числе средствами английского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58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Эстетическое отношение к миру через осознание эстетической функции языка, в том числе английского;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психическому здоровью;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>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 языка.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5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658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владение языковыми средствами английского языка – умение ясно излагать свою точку зрения, используя адекватные языковые средства;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готовность использовать средства информации и коммуникативных технологий в решении различных задач с соблюдением существующих требований.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осознанию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умение самостоятельно осуществлять, контролировать и корректировать свою учебную деятельность, в том числе средствами английского языка.</w:t>
      </w:r>
    </w:p>
    <w:p w:rsidR="00716583" w:rsidRPr="00716583" w:rsidRDefault="00716583" w:rsidP="00716583">
      <w:pPr>
        <w:ind w:left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Предметные результаты в коммуникативной сфере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по английскому языку на базовом уровне в 10 – 11 классах состоят в достижении порогового уровня иноязычной коммуникативной компетенции, Предметные результаты в коммуникативной сфере делятся на блоки «Выпускник научится» и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«Выпускник получит возможность научиться», что подразумевает подразделение этих результатов на достижение базового уровня в освоении опорных учебных материалов и повышенного уровня, который не подлежит итоговой аттестации.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В области говорения: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вести все виды диалога в стандартных ситуациях официального и неофициального общения в пределах изученной тематики средней школы и усвоенного лексико-грамматического материала, соблюдая нормы речевого этикета, при необходимости уточняя и переспрашивая собеседника;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использовать оценочные суждения и эмоционально-оценочные средства;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рассказать о себе, своем окружении, своей стране и странах изучаемого языка, событиях и явлениях;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описать фотографии и другие визуальные материалы и выражать свое мнение о них;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описывать и характеризовать человека или персонаж;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передавать основное содержание, основную мысль прочитанного/услышанного/увиденного, выражать свое отношение и давать оценку;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рассуждать о фактах и событиях, приводя примеры, аргументы, делая выводы;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кратко излагать результаты проектно-исследовательской деятельности;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spellStart"/>
      <w:r w:rsidRPr="00716583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716583">
        <w:rPr>
          <w:rFonts w:ascii="Times New Roman" w:hAnsi="Times New Roman" w:cs="Times New Roman"/>
          <w:b/>
          <w:sz w:val="28"/>
          <w:szCs w:val="28"/>
        </w:rPr>
        <w:t>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воспринимать</w:t>
      </w:r>
      <w:r w:rsidRPr="00716583">
        <w:rPr>
          <w:rFonts w:ascii="Times New Roman" w:hAnsi="Times New Roman" w:cs="Times New Roman"/>
          <w:sz w:val="28"/>
          <w:szCs w:val="28"/>
        </w:rPr>
        <w:tab/>
        <w:t>на</w:t>
      </w:r>
      <w:r w:rsidRPr="00716583">
        <w:rPr>
          <w:rFonts w:ascii="Times New Roman" w:hAnsi="Times New Roman" w:cs="Times New Roman"/>
          <w:sz w:val="28"/>
          <w:szCs w:val="28"/>
        </w:rPr>
        <w:tab/>
        <w:t>слух</w:t>
      </w:r>
      <w:r w:rsidRPr="00716583">
        <w:rPr>
          <w:rFonts w:ascii="Times New Roman" w:hAnsi="Times New Roman" w:cs="Times New Roman"/>
          <w:sz w:val="28"/>
          <w:szCs w:val="28"/>
        </w:rPr>
        <w:tab/>
        <w:t>и</w:t>
      </w:r>
      <w:r w:rsidRPr="00716583">
        <w:rPr>
          <w:rFonts w:ascii="Times New Roman" w:hAnsi="Times New Roman" w:cs="Times New Roman"/>
          <w:sz w:val="28"/>
          <w:szCs w:val="28"/>
        </w:rPr>
        <w:tab/>
        <w:t>понимать</w:t>
      </w:r>
      <w:r w:rsidRPr="00716583">
        <w:rPr>
          <w:rFonts w:ascii="Times New Roman" w:hAnsi="Times New Roman" w:cs="Times New Roman"/>
          <w:sz w:val="28"/>
          <w:szCs w:val="28"/>
        </w:rPr>
        <w:tab/>
        <w:t>несложные</w:t>
      </w:r>
      <w:r w:rsidRPr="00716583">
        <w:rPr>
          <w:rFonts w:ascii="Times New Roman" w:hAnsi="Times New Roman" w:cs="Times New Roman"/>
          <w:sz w:val="28"/>
          <w:szCs w:val="28"/>
        </w:rPr>
        <w:tab/>
        <w:t>аутентичные</w:t>
      </w:r>
      <w:r w:rsidRPr="00716583">
        <w:rPr>
          <w:rFonts w:ascii="Times New Roman" w:hAnsi="Times New Roman" w:cs="Times New Roman"/>
          <w:sz w:val="28"/>
          <w:szCs w:val="28"/>
        </w:rPr>
        <w:tab/>
        <w:t>аудио-</w:t>
      </w:r>
      <w:r w:rsidRPr="00716583">
        <w:rPr>
          <w:rFonts w:ascii="Times New Roman" w:hAnsi="Times New Roman" w:cs="Times New Roman"/>
          <w:sz w:val="28"/>
          <w:szCs w:val="28"/>
        </w:rPr>
        <w:tab/>
        <w:t>и</w:t>
      </w:r>
      <w:r w:rsidRPr="00716583">
        <w:rPr>
          <w:rFonts w:ascii="Times New Roman" w:hAnsi="Times New Roman" w:cs="Times New Roman"/>
          <w:sz w:val="28"/>
          <w:szCs w:val="28"/>
        </w:rPr>
        <w:tab/>
        <w:t>видеотексты прагматического характера, сообщения, рассказы, беседы на бытовые темы, - выделяя нужную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/интересующую / запрашиваемую информацию;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в области чтения: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стилей, понимая их основное содержание;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стилей, полностью понимая их содержание и используя различные приемы смысловой переработки текста, а также справочные материалы;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читать аутентичные тексты, выборочно понимая, выделяя нужную /интересующую или запрашиваемую информацию;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читать аутентичные тексты, понимая их структурно-смысловые связи, а также причинно- следственную взаимосвязь фактов и событий;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отделять в несложных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иллюстраций;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определять жанр текста;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определять функцию текста прагматического характера;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 области письменной речи: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заполнять анкеты и формуляры, составлять резюме; 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личное (в том числе электронное) письмо заданного объема в ответ на письмо-стимул в соответствии с нормами, принятыми в странах изучаемого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использовать стиль письменной речи в соответствии с жанром создаваемого текста;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отзыв о фильме;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письмо в редакцию СМИ.</w:t>
      </w:r>
    </w:p>
    <w:p w:rsidR="00716583" w:rsidRPr="00716583" w:rsidRDefault="00716583" w:rsidP="00716583">
      <w:pPr>
        <w:ind w:left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 соблюдать правильное ударение в словах и фразах;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соблюдать ритмико-интонационный особенности предложений различных коммуникативных типов; правильно разделять предложение на смысловые группы;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распознавать и употреблять в речи изученные лексические единицы в их основных значениях;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знать и применять основные способы словообразования;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понимать явления многозначности слов английского языка, синонимии, антонимии и лексической сочетаемости;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морфологические формы и синтаксические конструкции английского языка; знать признаки изученных грамматических явлений; распознавать и использовать глаголы в страдательном залоге и сослагательном наклонении в наиболее употребляемых формах;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распознавать и употреблять сложносочиненные и сложноподчиненные предложения с разными типами придаточных предложений;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использовать прямую и косвенную речь; соблюдать правила согласования времен;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систематизировать знания о грамматическом строе английского языка; знать основные различия систем английского и русского языков</w:t>
      </w:r>
    </w:p>
    <w:p w:rsidR="00716583" w:rsidRPr="00716583" w:rsidRDefault="00716583" w:rsidP="00716583">
      <w:pPr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знать национально-культурные особенности речевого и неречевого поведения в своей стране и странах изучаемого языка; применять эти знания в различных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ситуацияхформального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и неформального межличностного и межкультурного общения;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средства речевого этикета, принятые в странах изучаемого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знать и употреблять фоновую лексику и реалии стран изучаемого языка, распространенные образцы фольклора;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>знакомиться с образцами художественной, публицистической и научно-популярной литературы на английском языке;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иметь представление об особенностях образа жизни, быта, культуры стран изучаемого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 самосознания;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понимать важность владения иностранными языками в современном мире как средством межличностного и межкультурного общения.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Речевая компетенция: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 области говорения: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с соблюдением норм этикета, принятых в странах изучаемого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описывать и характеризовать человека или персонаж, используя эмоционально-оценочные суждения в соответствии с нормами английского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>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в области чтения: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читать и полностью понимать содержание (включая имплицитную информацию и причинно- следственную взаимосвязь фактов и событий) аутентичных текстов средней сложности разных жанров и стилей, содержащих некоторое количество неизученных языковых явлений, а также использовать различные приемы обработки текста;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>в области письменной речи: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официальное (в том числе электронной) письмо заданного объема в соответствии с нормами, принятыми в странах изучаемого языка;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обзор телевизионных передач, фильмов;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сочинения с элементами описания;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писать сочинения с элементами рассуждения;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использовать письменную речь в ходе исследовательской деятельности.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Языковая компетенция: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объяснять явления многозначности слов английского языка, синонимии, антонимии и лексической сочетаемости;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систематизировать знания о грамматическом строе английского языка, сопоставлять систему английского и русского языков.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Социокультурная компетенция:</w:t>
      </w:r>
    </w:p>
    <w:p w:rsidR="00716583" w:rsidRP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распознавать и употреблять в коммуникации средства невербального общения, принятые в странах изучаемого языка;</w:t>
      </w:r>
    </w:p>
    <w:p w:rsidR="00716583" w:rsidRDefault="00716583" w:rsidP="0071658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иметь представление об образцах деловой документации и рекламной продукции на английском языке.</w:t>
      </w:r>
    </w:p>
    <w:p w:rsidR="00716583" w:rsidRPr="00716583" w:rsidRDefault="00716583" w:rsidP="00716583">
      <w:pPr>
        <w:ind w:left="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Содержание курса "Английский язык" в 10 -11 классах.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Повседневная жизнь. 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Здоровье. Поход к врачу. Здоровый образ жизни. Медицинские услуги. Обеспечение безопасности жизни. Пищевые привычки, здоровое питание.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Спорт. Активный отдых. Экстремальные виды спорта.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Городская и сельская жизнь. Особенности городской и сельской жизни в России и странах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изучаемого языка. Городская инфраструктура. Сельское хозяйство.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>Научно-технический прогресс. Прогресс в науке. Космос. Новые информационные технологии.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Современная молодежь. Увлечения и интересы. Молодежная мода. Связь с предыдущими поколениями. Образовательные поездки. Досуг молодежи: посещение кружков, спортивных секций и клубов по интересам. Ценностные ориентиры.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Страны изучаемого языка. 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Иностранные языки.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Виды речевой деятельности /коммуникативные умения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диалогической речи при более вариативном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содежании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диалога-побуждения к действию, диалога-обмена мнен6иями. Объем диалога: 6 - 7 реплик со стороны каждого учащегося. Продолжительность диалога: 2 - 3 минуты.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учащихся с опорой и без опоры на прочитанный или услышанный </w:t>
      </w:r>
      <w:proofErr w:type="gramStart"/>
      <w:r w:rsidRPr="00716583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16583">
        <w:rPr>
          <w:rFonts w:ascii="Times New Roman" w:hAnsi="Times New Roman" w:cs="Times New Roman"/>
          <w:sz w:val="28"/>
          <w:szCs w:val="28"/>
        </w:rPr>
        <w:t xml:space="preserve"> или заданную </w:t>
      </w:r>
      <w:r w:rsidRPr="00716583">
        <w:rPr>
          <w:rFonts w:ascii="Times New Roman" w:hAnsi="Times New Roman" w:cs="Times New Roman"/>
          <w:sz w:val="28"/>
          <w:szCs w:val="28"/>
        </w:rPr>
        <w:lastRenderedPageBreak/>
        <w:t>коммуникативную ситуацию, с использованием основных коммуникативных типов речи: описание, характеристика, повествование, сообщение, рассказ, рассуждения с высказыванием своего мнения и аргументацией. Объем монологического высказывания: 12 - 15 фраз. Продолжительность монолога: 2 - 2.5 минуты.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583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жанра текста.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 некоторое количество незнакомых языковых явлений. Время звучания текстов для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>: до 2 минут.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 / интересующей/ запрашиваемой информации предполагает умение выделять информацию в одном или нескольких аутентичных коротких текстах, игнорируя избыточную информацию. Время звуча</w:t>
      </w:r>
      <w:r>
        <w:rPr>
          <w:rFonts w:ascii="Times New Roman" w:hAnsi="Times New Roman" w:cs="Times New Roman"/>
          <w:sz w:val="28"/>
          <w:szCs w:val="28"/>
        </w:rPr>
        <w:t xml:space="preserve">ния текстов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до</w:t>
      </w:r>
      <w:r w:rsidRPr="00716583">
        <w:rPr>
          <w:rFonts w:ascii="Times New Roman" w:hAnsi="Times New Roman" w:cs="Times New Roman"/>
          <w:sz w:val="28"/>
          <w:szCs w:val="28"/>
        </w:rPr>
        <w:t>1.5</w:t>
      </w:r>
      <w:r w:rsidRPr="00716583">
        <w:rPr>
          <w:rFonts w:ascii="Times New Roman" w:hAnsi="Times New Roman" w:cs="Times New Roman"/>
          <w:sz w:val="28"/>
          <w:szCs w:val="28"/>
        </w:rPr>
        <w:tab/>
        <w:t>минут.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текста осуществляется на несложных аутентичных текстах, построенных на полностью знакомом учащимся материале. Время звучания текста для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>: до 2 минут.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Стили текстов: научно-популярный, публицистический, художественный, деловой, разговорный.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Жанры текстов: статьи, интервью, рассказ, роман, стихотворение, объявление, рецепт, меню, рекламный проспект, рекламный плакат.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lastRenderedPageBreak/>
        <w:t>Независимо от вида чтения возможно использование словаря: двуязычного, одноязычного.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Чтение с полным пониманием основного содержания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неизученных языковых явлений. Объем текста для чтения: </w:t>
      </w:r>
      <w:proofErr w:type="spellStart"/>
      <w:r w:rsidRPr="00716583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16583">
        <w:rPr>
          <w:rFonts w:ascii="Times New Roman" w:hAnsi="Times New Roman" w:cs="Times New Roman"/>
          <w:sz w:val="28"/>
          <w:szCs w:val="28"/>
        </w:rPr>
        <w:t xml:space="preserve"> 750 слов.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 xml:space="preserve">Чтение с выборочным пониманием нужной / интересующей / запрашиваемой информации осуществляется </w:t>
      </w:r>
      <w:proofErr w:type="gramStart"/>
      <w:r w:rsidRPr="00716583">
        <w:rPr>
          <w:rFonts w:ascii="Times New Roman" w:hAnsi="Times New Roman" w:cs="Times New Roman"/>
          <w:sz w:val="28"/>
          <w:szCs w:val="28"/>
        </w:rPr>
        <w:t>на несложных аутентичных материала</w:t>
      </w:r>
      <w:proofErr w:type="gramEnd"/>
      <w:r w:rsidRPr="00716583">
        <w:rPr>
          <w:rFonts w:ascii="Times New Roman" w:hAnsi="Times New Roman" w:cs="Times New Roman"/>
          <w:sz w:val="28"/>
          <w:szCs w:val="28"/>
        </w:rPr>
        <w:t>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учащегося, объем текстов для чтения: до 500 слов.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Чтение с полным пониманием содержания осуществляется на несложных аутентичных материалах, построенных в основном на изученном языковом материале, с использованием языковой догадки и различных приемов смысловой переработки текста. Объем текста для чтения: до 600 слов.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716583" w:rsidRPr="00716583" w:rsidRDefault="00716583" w:rsidP="00716583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заполнять формуляры, бланки, составлять резюме (указывать имя, фамилию, пол, возраст, гражданство, адрес);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писать личное письмо в ответ на письмо-стимул, оформлять его в соответствии с нормами, принятыми в странах изучаемого языка (объем личного письма: 100 - 140 слов, включая адрес);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писать официальное письмо заданного объема, оформлять его в соответствии с нормами, принятыми в англоязычных странах;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составлять план, тезисы устного или письменного сообщения;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писать сочинения с элементами описания;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писать сочинения с элементами рассуждения;</w:t>
      </w:r>
    </w:p>
    <w:p w:rsid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716583">
        <w:rPr>
          <w:rFonts w:ascii="Times New Roman" w:hAnsi="Times New Roman" w:cs="Times New Roman"/>
          <w:sz w:val="28"/>
          <w:szCs w:val="28"/>
        </w:rPr>
        <w:t>•</w:t>
      </w:r>
      <w:r w:rsidRPr="00716583">
        <w:rPr>
          <w:rFonts w:ascii="Times New Roman" w:hAnsi="Times New Roman" w:cs="Times New Roman"/>
          <w:sz w:val="28"/>
          <w:szCs w:val="28"/>
        </w:rPr>
        <w:tab/>
        <w:t>использовать письменную речь в ходе исследовательской деятельности</w:t>
      </w:r>
    </w:p>
    <w:p w:rsid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20" w:type="dxa"/>
        <w:tblLook w:val="04A0" w:firstRow="1" w:lastRow="0" w:firstColumn="1" w:lastColumn="0" w:noHBand="0" w:noVBand="1"/>
      </w:tblPr>
      <w:tblGrid>
        <w:gridCol w:w="876"/>
        <w:gridCol w:w="2364"/>
        <w:gridCol w:w="938"/>
        <w:gridCol w:w="4347"/>
      </w:tblGrid>
      <w:tr w:rsidR="00716583" w:rsidTr="00AB0497">
        <w:tc>
          <w:tcPr>
            <w:tcW w:w="876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938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Характеристика формируемых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общеучебных умений и навыков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Pr="00716583" w:rsidRDefault="00716583" w:rsidP="0071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Успешнос</w:t>
            </w: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Творческое решение учебной задачи.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Использовать двуязычный и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одноязычный словари и другую справочную литературу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монологической речью. Составление плана, тезисов. Осознанное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беглое чтение </w:t>
            </w:r>
            <w:proofErr w:type="spellStart"/>
            <w:proofErr w:type="gram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текста.Умение</w:t>
            </w:r>
            <w:proofErr w:type="spellEnd"/>
            <w:proofErr w:type="gramEnd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речевое общение.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Адекватное восприятие устной речи. Проведение информационно-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смыслового анализа текста.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Постановка цели, планирования.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Оценивание учебных достижений.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алгоритма/Мотивированный отказ от образца высказывания.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Осознанное беглое чтение текста.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содержание текста на основе заголовка, предварительных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вопросов. Догадываться по контексту о значении незнакомых слов.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содержания прослушанного текста в сжатом виде.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Владение умениями совместной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деятельности. Поиск и устранение причин возникших трудностей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Человеку </w:t>
            </w:r>
            <w:proofErr w:type="gram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свойствен</w:t>
            </w:r>
            <w:proofErr w:type="gramEnd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ошибаться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Выдвижение предположений. Исследование несложных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практических ситуаций. Решение учебных задач на основе заданных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алгоритмов.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Способность передавать содержание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прослушанного.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Составление плана, тезисов. Догадываться по контексту о значении незнакомых слов</w:t>
            </w:r>
            <w:r>
              <w:t xml:space="preserve"> </w:t>
            </w: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Владение умениями совместной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деятельности. Определение сферы своих интересов.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учебной деятельности.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Оценивание своих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учебных достижений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Использовать выборочный перевод для уточнения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понимания иноязычного текста.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Сравнение,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сопоставление фактов, мнений, поиск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оригинальных решений.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 </w:t>
            </w:r>
            <w:proofErr w:type="spell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коммуникативныеПрогнозировать</w:t>
            </w:r>
            <w:proofErr w:type="spellEnd"/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содержание текста на основе заголовка, предварительных вопросов. Догадываться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 контексту о значении незнакомых слов.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беглое чтение текста.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учебной деятельности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Внешность 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7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Исследование несложных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практических ситуаций. Умение различать факт, мнение, гипотезу.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Сравнение,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сопоставление,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классификация объектов, умение разделять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процесс на этапы.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Догадываться по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контексту о значении незнакомых слов.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Осознанное беглое чтение текста.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Способность передавать содержание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прослушанного.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алгоритма/Мотивирован </w:t>
            </w:r>
            <w:proofErr w:type="spell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 отказ от образца высказывания.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Владение умениями совместной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учебной деятельности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для развлечений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Исследование несложных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практических ситуаций. Умение разделять процесс на этапы.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Творческое решение учебных задач.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содержания по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картинкам и наводящим вопросам. Адекватное восприятие устной речи.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Поиск и устранение причин возникших трудностей. Владение </w:t>
            </w:r>
            <w:r w:rsidRPr="0071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умениями совместной деятельности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окончена 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алгоритма/Мотивирован </w:t>
            </w:r>
            <w:proofErr w:type="spell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 отказ от образца высказывания.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Сравнение,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сопоставление фактов, мнений, поиск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оригинальных решений</w:t>
            </w:r>
            <w:r>
              <w:t xml:space="preserve"> </w:t>
            </w: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Исследование несложных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практических ситуаций.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содержание текста на основе заголовка, предварительных вопросов. Создание письменного высказывания. Подбор аргументов.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учебной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деятельности. Владение умениями совместной деятельности.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Оценивание своих достижений, своего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физического состояния.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и услуги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алгоритма/Мотивирован </w:t>
            </w:r>
            <w:proofErr w:type="spell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 отказ от образца высказывания. Подбор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аргументов. Сравнение, сопоставление фактов, мнений, поиск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оригинальных решений. Умение отличать факт, мнение, доказательство.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Догадываться по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контексту о значении незнакомых слов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текста. Умение вступать в речевое общение.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Поиск и устранение причин возникших трудностей.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Учет особенностей различного ролевого поведения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жизненный опыт</w:t>
            </w:r>
          </w:p>
        </w:tc>
        <w:tc>
          <w:tcPr>
            <w:tcW w:w="938" w:type="dxa"/>
          </w:tcPr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7" w:type="dxa"/>
          </w:tcPr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алгоритма/Мотивирован </w:t>
            </w:r>
            <w:proofErr w:type="spellStart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716583">
              <w:rPr>
                <w:rFonts w:ascii="Times New Roman" w:hAnsi="Times New Roman" w:cs="Times New Roman"/>
                <w:sz w:val="28"/>
                <w:szCs w:val="28"/>
              </w:rPr>
              <w:t xml:space="preserve"> отказ от образца высказывания.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Сравнение,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сопоставление фактов, мнений, поиск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оригинальных решений.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практической ситуации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содержание текста.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Догадываться по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контексту о значении незнакомых слов.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смыслового анализа текста. Подбор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аргументов,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Учет особенностей различного ролевого поведения.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716583" w:rsidRP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практической ситуации.</w:t>
            </w:r>
          </w:p>
          <w:p w:rsidR="00716583" w:rsidRDefault="00716583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83">
              <w:rPr>
                <w:rFonts w:ascii="Times New Roman" w:hAnsi="Times New Roman" w:cs="Times New Roman"/>
                <w:sz w:val="28"/>
                <w:szCs w:val="28"/>
              </w:rPr>
              <w:t>Осознанное определение сферы своих интересов и возможностей.</w:t>
            </w:r>
          </w:p>
        </w:tc>
      </w:tr>
      <w:tr w:rsidR="00716583" w:rsidTr="00AB0497">
        <w:tc>
          <w:tcPr>
            <w:tcW w:w="876" w:type="dxa"/>
          </w:tcPr>
          <w:p w:rsidR="00716583" w:rsidRPr="00716583" w:rsidRDefault="00716583" w:rsidP="007165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английског</w:t>
            </w:r>
            <w:proofErr w:type="spellEnd"/>
            <w:r w:rsidRPr="00AB0497"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</w:p>
          <w:p w:rsidR="00716583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</w:p>
        </w:tc>
        <w:tc>
          <w:tcPr>
            <w:tcW w:w="938" w:type="dxa"/>
          </w:tcPr>
          <w:p w:rsidR="00716583" w:rsidRDefault="00AB0497" w:rsidP="0071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7" w:type="dxa"/>
          </w:tcPr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учебного объекта.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Творческое решение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учебных и практических задач.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Информационно- коммуникативные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смыслового анализа текста Прогнозирование содержания по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картинкам и наводящим вопросам. Осознанное беглое чтение текста.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Умение вступать в речевое общение.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Умение перефразировать мысль.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Рефлексивные</w:t>
            </w:r>
          </w:p>
          <w:p w:rsidR="00AB0497" w:rsidRP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Поиск и устранение причин возникших</w:t>
            </w:r>
          </w:p>
          <w:p w:rsidR="00716583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трудностей. Оценивание</w:t>
            </w:r>
          </w:p>
        </w:tc>
      </w:tr>
      <w:tr w:rsidR="00AB0497" w:rsidTr="00AB0497">
        <w:tc>
          <w:tcPr>
            <w:tcW w:w="876" w:type="dxa"/>
          </w:tcPr>
          <w:p w:rsidR="00AB0497" w:rsidRPr="00716583" w:rsidRDefault="00AB0497" w:rsidP="00AB04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B0497" w:rsidRDefault="00AB0497" w:rsidP="00AB0497">
            <w:pPr>
              <w:pStyle w:val="TableParagraph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</w:t>
            </w:r>
            <w:proofErr w:type="spellEnd"/>
            <w:r>
              <w:rPr>
                <w:sz w:val="28"/>
              </w:rPr>
              <w:t xml:space="preserve"> е. "</w:t>
            </w:r>
            <w:proofErr w:type="spellStart"/>
            <w:r>
              <w:rPr>
                <w:sz w:val="28"/>
              </w:rPr>
              <w:t>ThinkBac</w:t>
            </w:r>
            <w:proofErr w:type="spellEnd"/>
            <w:r>
              <w:rPr>
                <w:sz w:val="28"/>
              </w:rPr>
              <w:t xml:space="preserve"> k"</w:t>
            </w:r>
          </w:p>
        </w:tc>
        <w:tc>
          <w:tcPr>
            <w:tcW w:w="938" w:type="dxa"/>
          </w:tcPr>
          <w:p w:rsidR="00AB0497" w:rsidRDefault="00AB0497" w:rsidP="00AB049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47" w:type="dxa"/>
          </w:tcPr>
          <w:p w:rsid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97" w:rsidTr="00AB0497">
        <w:tc>
          <w:tcPr>
            <w:tcW w:w="876" w:type="dxa"/>
          </w:tcPr>
          <w:p w:rsidR="00AB0497" w:rsidRPr="00716583" w:rsidRDefault="00AB0497" w:rsidP="00AB04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B0497" w:rsidRDefault="00AB0497" w:rsidP="00AB0497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Диалог культур</w:t>
            </w:r>
          </w:p>
        </w:tc>
        <w:tc>
          <w:tcPr>
            <w:tcW w:w="938" w:type="dxa"/>
          </w:tcPr>
          <w:p w:rsidR="00AB0497" w:rsidRDefault="00AB0497" w:rsidP="00AB049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7" w:type="dxa"/>
          </w:tcPr>
          <w:p w:rsid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97" w:rsidTr="00AB0497">
        <w:tc>
          <w:tcPr>
            <w:tcW w:w="876" w:type="dxa"/>
          </w:tcPr>
          <w:p w:rsidR="00AB0497" w:rsidRPr="00716583" w:rsidRDefault="00AB0497" w:rsidP="00AB04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B0497" w:rsidRDefault="00AB0497" w:rsidP="00AB0497">
            <w:pPr>
              <w:pStyle w:val="TableParagraph"/>
              <w:ind w:left="108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  <w:tc>
          <w:tcPr>
            <w:tcW w:w="938" w:type="dxa"/>
          </w:tcPr>
          <w:p w:rsidR="00AB0497" w:rsidRDefault="00AB0497" w:rsidP="00AB049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47" w:type="dxa"/>
          </w:tcPr>
          <w:p w:rsid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97" w:rsidTr="00AB0497">
        <w:tc>
          <w:tcPr>
            <w:tcW w:w="876" w:type="dxa"/>
          </w:tcPr>
          <w:p w:rsidR="00AB0497" w:rsidRPr="00716583" w:rsidRDefault="00AB0497" w:rsidP="00AB04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B0497" w:rsidRDefault="00AB0497" w:rsidP="00AB0497">
            <w:pPr>
              <w:pStyle w:val="TableParagraph"/>
              <w:ind w:left="108" w:right="337"/>
              <w:rPr>
                <w:sz w:val="28"/>
              </w:rPr>
            </w:pPr>
            <w:r>
              <w:rPr>
                <w:sz w:val="28"/>
              </w:rPr>
              <w:t>Защита проектов</w:t>
            </w:r>
          </w:p>
        </w:tc>
        <w:tc>
          <w:tcPr>
            <w:tcW w:w="938" w:type="dxa"/>
          </w:tcPr>
          <w:p w:rsidR="00AB0497" w:rsidRDefault="00AB0497" w:rsidP="00AB049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7" w:type="dxa"/>
          </w:tcPr>
          <w:p w:rsid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97" w:rsidTr="00AB0497">
        <w:tc>
          <w:tcPr>
            <w:tcW w:w="876" w:type="dxa"/>
          </w:tcPr>
          <w:p w:rsidR="00AB0497" w:rsidRPr="00716583" w:rsidRDefault="00AB0497" w:rsidP="00AB04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AB0497" w:rsidRDefault="00AB0497" w:rsidP="00AB0497">
            <w:pPr>
              <w:pStyle w:val="TableParagraph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Повторени</w:t>
            </w:r>
            <w:proofErr w:type="spellEnd"/>
            <w:r>
              <w:rPr>
                <w:sz w:val="28"/>
              </w:rPr>
              <w:t xml:space="preserve"> е. "</w:t>
            </w:r>
            <w:proofErr w:type="spellStart"/>
            <w:r>
              <w:rPr>
                <w:sz w:val="28"/>
              </w:rPr>
              <w:t>ThinkBac</w:t>
            </w:r>
            <w:proofErr w:type="spellEnd"/>
            <w:r>
              <w:rPr>
                <w:sz w:val="28"/>
              </w:rPr>
              <w:t xml:space="preserve"> k"</w:t>
            </w:r>
          </w:p>
        </w:tc>
        <w:tc>
          <w:tcPr>
            <w:tcW w:w="938" w:type="dxa"/>
          </w:tcPr>
          <w:p w:rsidR="00AB0497" w:rsidRDefault="00AB0497" w:rsidP="00AB049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47" w:type="dxa"/>
          </w:tcPr>
          <w:p w:rsidR="00AB0497" w:rsidRDefault="00AB0497" w:rsidP="00AB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716583" w:rsidRPr="00716583" w:rsidRDefault="00716583" w:rsidP="00716583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057631" w:rsidRPr="00716583" w:rsidRDefault="002C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2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F8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631" w:rsidRPr="0071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7D46"/>
    <w:multiLevelType w:val="hybridMultilevel"/>
    <w:tmpl w:val="7B8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DCC"/>
    <w:multiLevelType w:val="hybridMultilevel"/>
    <w:tmpl w:val="E7E84D3C"/>
    <w:lvl w:ilvl="0" w:tplc="748822C4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6D69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80B45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67EDC38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4" w:tplc="0D9C9972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5" w:tplc="4ACE4A3E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BE7E6B3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8E142EB6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8" w:tplc="8A64AA92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1E"/>
    <w:rsid w:val="00057631"/>
    <w:rsid w:val="001C191E"/>
    <w:rsid w:val="002C2C8E"/>
    <w:rsid w:val="00716583"/>
    <w:rsid w:val="00A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D2AB"/>
  <w15:chartTrackingRefBased/>
  <w15:docId w15:val="{501793D1-183B-4635-9E93-624E7D6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58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2020-12-11T13:47:00Z</cp:lastPrinted>
  <dcterms:created xsi:type="dcterms:W3CDTF">2020-12-11T13:25:00Z</dcterms:created>
  <dcterms:modified xsi:type="dcterms:W3CDTF">2022-01-04T11:53:00Z</dcterms:modified>
</cp:coreProperties>
</file>